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0365C8" w14:textId="2E849CD4" w:rsidR="00B03BD8" w:rsidRPr="00B03BD8" w:rsidRDefault="00B03BD8" w:rsidP="00B03BD8">
      <w:pPr>
        <w:jc w:val="both"/>
        <w:rPr>
          <w:rFonts w:ascii="Times New Roman" w:hAnsi="Times New Roman" w:cs="Times New Roman"/>
          <w:b/>
          <w:sz w:val="28"/>
          <w:szCs w:val="28"/>
          <w:lang w:eastAsia="ro-RO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913C6E" w:rsidRPr="00B03BD8">
        <w:rPr>
          <w:rFonts w:ascii="Times New Roman" w:hAnsi="Times New Roman" w:cs="Times New Roman"/>
          <w:b/>
          <w:sz w:val="28"/>
          <w:szCs w:val="28"/>
        </w:rPr>
        <w:t>Președintele raionului</w:t>
      </w:r>
      <w:r w:rsidRPr="00B03BD8">
        <w:rPr>
          <w:rFonts w:ascii="Times New Roman" w:hAnsi="Times New Roman" w:cs="Times New Roman"/>
          <w:b/>
          <w:sz w:val="28"/>
          <w:szCs w:val="28"/>
        </w:rPr>
        <w:t xml:space="preserve"> Cantemir</w:t>
      </w:r>
      <w:r w:rsidR="00913C6E" w:rsidRPr="00B03BD8">
        <w:rPr>
          <w:rFonts w:ascii="Times New Roman" w:hAnsi="Times New Roman" w:cs="Times New Roman"/>
          <w:b/>
          <w:sz w:val="28"/>
          <w:szCs w:val="28"/>
        </w:rPr>
        <w:t xml:space="preserve">, anunță </w:t>
      </w:r>
      <w:r w:rsidRPr="00B03BD8">
        <w:rPr>
          <w:rFonts w:ascii="Times New Roman" w:hAnsi="Times New Roman" w:cs="Times New Roman"/>
          <w:b/>
          <w:sz w:val="28"/>
          <w:szCs w:val="28"/>
        </w:rPr>
        <w:t>p</w:t>
      </w:r>
      <w:r w:rsidRPr="00B03BD8">
        <w:rPr>
          <w:rFonts w:ascii="Times New Roman" w:hAnsi="Times New Roman" w:cs="Times New Roman"/>
          <w:b/>
          <w:sz w:val="28"/>
          <w:szCs w:val="28"/>
          <w:lang w:eastAsia="ro-RO"/>
        </w:rPr>
        <w:t>relungirea termenului de depunere a dosarelor la concurs pentru ocuparea funcției publice vaca</w:t>
      </w:r>
      <w:r w:rsidR="005308A0">
        <w:rPr>
          <w:rFonts w:ascii="Times New Roman" w:hAnsi="Times New Roman" w:cs="Times New Roman"/>
          <w:b/>
          <w:sz w:val="28"/>
          <w:szCs w:val="28"/>
          <w:lang w:eastAsia="ro-RO"/>
        </w:rPr>
        <w:t>nte de șef direcție agricultură</w:t>
      </w:r>
      <w:r w:rsidRPr="00B03BD8">
        <w:rPr>
          <w:rFonts w:ascii="Times New Roman" w:hAnsi="Times New Roman" w:cs="Times New Roman"/>
          <w:b/>
          <w:sz w:val="28"/>
          <w:szCs w:val="28"/>
          <w:lang w:eastAsia="ro-RO"/>
        </w:rPr>
        <w:t>, economie, dezvoltare regională și atragere a investițiilor.</w:t>
      </w:r>
    </w:p>
    <w:p w14:paraId="0C095E09" w14:textId="5019379C" w:rsidR="00FC45AC" w:rsidRPr="00121123" w:rsidRDefault="00FC45AC" w:rsidP="00B03BD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ABCCE33" w14:textId="77777777" w:rsidR="00B03BD8" w:rsidRDefault="00B03BD8" w:rsidP="00B03BD8">
      <w:pPr>
        <w:pStyle w:val="Listparagraf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999523E" w14:textId="419E960C" w:rsidR="00D10273" w:rsidRPr="00B03BD8" w:rsidRDefault="001B2928" w:rsidP="005308A0">
      <w:pPr>
        <w:pStyle w:val="Listparagraf"/>
        <w:numPr>
          <w:ilvl w:val="0"/>
          <w:numId w:val="12"/>
        </w:numPr>
        <w:ind w:left="567" w:hanging="567"/>
        <w:rPr>
          <w:rFonts w:ascii="Times New Roman" w:hAnsi="Times New Roman" w:cs="Times New Roman"/>
          <w:b/>
          <w:bCs/>
          <w:sz w:val="28"/>
          <w:szCs w:val="28"/>
        </w:rPr>
      </w:pPr>
      <w:r w:rsidRPr="00B03BD8">
        <w:rPr>
          <w:rFonts w:ascii="Times New Roman" w:hAnsi="Times New Roman" w:cs="Times New Roman"/>
          <w:b/>
          <w:bCs/>
          <w:sz w:val="28"/>
          <w:szCs w:val="28"/>
        </w:rPr>
        <w:t xml:space="preserve">Scopul general al </w:t>
      </w:r>
      <w:r w:rsidR="00F702F5" w:rsidRPr="00B03BD8">
        <w:rPr>
          <w:rFonts w:ascii="Times New Roman" w:hAnsi="Times New Roman" w:cs="Times New Roman"/>
          <w:b/>
          <w:bCs/>
          <w:sz w:val="28"/>
          <w:szCs w:val="28"/>
        </w:rPr>
        <w:t>funcției</w:t>
      </w:r>
      <w:r w:rsidRPr="00B03BD8">
        <w:rPr>
          <w:rFonts w:ascii="Times New Roman" w:hAnsi="Times New Roman" w:cs="Times New Roman"/>
          <w:sz w:val="28"/>
          <w:szCs w:val="28"/>
        </w:rPr>
        <w:t>:</w:t>
      </w:r>
    </w:p>
    <w:p w14:paraId="19DFFCF2" w14:textId="2E3F7219" w:rsidR="00146409" w:rsidRPr="00FC45AC" w:rsidRDefault="00F702F5" w:rsidP="00F702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46409" w:rsidRPr="00146409">
        <w:rPr>
          <w:rFonts w:ascii="Times New Roman" w:hAnsi="Times New Roman" w:cs="Times New Roman"/>
          <w:sz w:val="28"/>
          <w:szCs w:val="28"/>
        </w:rPr>
        <w:t xml:space="preserve">Organizarea, monitorizarea </w:t>
      </w:r>
      <w:proofErr w:type="spellStart"/>
      <w:r w:rsidR="00146409" w:rsidRPr="00146409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146409" w:rsidRPr="00146409">
        <w:rPr>
          <w:rFonts w:ascii="Times New Roman" w:hAnsi="Times New Roman" w:cs="Times New Roman"/>
          <w:sz w:val="28"/>
          <w:szCs w:val="28"/>
        </w:rPr>
        <w:t xml:space="preserve"> realizarea </w:t>
      </w:r>
      <w:proofErr w:type="spellStart"/>
      <w:r w:rsidR="00146409" w:rsidRPr="00146409">
        <w:rPr>
          <w:rFonts w:ascii="Times New Roman" w:hAnsi="Times New Roman" w:cs="Times New Roman"/>
          <w:sz w:val="28"/>
          <w:szCs w:val="28"/>
        </w:rPr>
        <w:t>concepţiei</w:t>
      </w:r>
      <w:proofErr w:type="spellEnd"/>
      <w:r w:rsidR="00146409" w:rsidRPr="00146409">
        <w:rPr>
          <w:rFonts w:ascii="Times New Roman" w:hAnsi="Times New Roman" w:cs="Times New Roman"/>
          <w:sz w:val="28"/>
          <w:szCs w:val="28"/>
        </w:rPr>
        <w:t xml:space="preserve"> unice </w:t>
      </w:r>
      <w:r w:rsidR="00F64807">
        <w:rPr>
          <w:rFonts w:ascii="Times New Roman" w:hAnsi="Times New Roman" w:cs="Times New Roman"/>
          <w:sz w:val="28"/>
          <w:szCs w:val="28"/>
        </w:rPr>
        <w:t xml:space="preserve">a </w:t>
      </w:r>
      <w:r w:rsidR="00146409" w:rsidRPr="00146409">
        <w:rPr>
          <w:rFonts w:ascii="Times New Roman" w:hAnsi="Times New Roman" w:cs="Times New Roman"/>
          <w:sz w:val="28"/>
          <w:szCs w:val="28"/>
        </w:rPr>
        <w:t xml:space="preserve"> dezvolt</w:t>
      </w:r>
      <w:r w:rsidR="00F64807">
        <w:rPr>
          <w:rFonts w:ascii="Times New Roman" w:hAnsi="Times New Roman" w:cs="Times New Roman"/>
          <w:sz w:val="28"/>
          <w:szCs w:val="28"/>
        </w:rPr>
        <w:t>ă</w:t>
      </w:r>
      <w:r w:rsidR="00146409" w:rsidRPr="00146409">
        <w:rPr>
          <w:rFonts w:ascii="Times New Roman" w:hAnsi="Times New Roman" w:cs="Times New Roman"/>
          <w:sz w:val="28"/>
          <w:szCs w:val="28"/>
        </w:rPr>
        <w:t>r</w:t>
      </w:r>
      <w:r w:rsidR="00F64807">
        <w:rPr>
          <w:rFonts w:ascii="Times New Roman" w:hAnsi="Times New Roman" w:cs="Times New Roman"/>
          <w:sz w:val="28"/>
          <w:szCs w:val="28"/>
        </w:rPr>
        <w:t>ii</w:t>
      </w:r>
      <w:r w:rsidR="00146409">
        <w:rPr>
          <w:rFonts w:ascii="Times New Roman" w:hAnsi="Times New Roman" w:cs="Times New Roman"/>
          <w:sz w:val="28"/>
          <w:szCs w:val="28"/>
        </w:rPr>
        <w:t xml:space="preserve"> regional</w:t>
      </w:r>
      <w:r w:rsidR="00F64807">
        <w:rPr>
          <w:rFonts w:ascii="Times New Roman" w:hAnsi="Times New Roman" w:cs="Times New Roman"/>
          <w:sz w:val="28"/>
          <w:szCs w:val="28"/>
        </w:rPr>
        <w:t>e</w:t>
      </w:r>
      <w:r w:rsidR="00146409" w:rsidRPr="00146409">
        <w:rPr>
          <w:rFonts w:ascii="Times New Roman" w:hAnsi="Times New Roman" w:cs="Times New Roman"/>
          <w:sz w:val="28"/>
          <w:szCs w:val="28"/>
        </w:rPr>
        <w:t xml:space="preserve">, agriculturii competitive, </w:t>
      </w:r>
      <w:r w:rsidR="00146409">
        <w:rPr>
          <w:rFonts w:ascii="Times New Roman" w:hAnsi="Times New Roman" w:cs="Times New Roman"/>
          <w:sz w:val="28"/>
          <w:szCs w:val="28"/>
        </w:rPr>
        <w:t>economiei</w:t>
      </w:r>
      <w:r w:rsidR="00146409" w:rsidRPr="00146409">
        <w:rPr>
          <w:rFonts w:ascii="Times New Roman" w:hAnsi="Times New Roman" w:cs="Times New Roman"/>
          <w:sz w:val="28"/>
          <w:szCs w:val="28"/>
        </w:rPr>
        <w:t xml:space="preserve">, </w:t>
      </w:r>
      <w:r w:rsidR="00121123">
        <w:rPr>
          <w:rFonts w:ascii="Times New Roman" w:hAnsi="Times New Roman" w:cs="Times New Roman"/>
          <w:sz w:val="28"/>
          <w:szCs w:val="28"/>
        </w:rPr>
        <w:t>atragerii de investiții</w:t>
      </w:r>
      <w:r w:rsidR="00F64807">
        <w:rPr>
          <w:rFonts w:ascii="Times New Roman" w:hAnsi="Times New Roman" w:cs="Times New Roman"/>
          <w:sz w:val="28"/>
          <w:szCs w:val="28"/>
        </w:rPr>
        <w:t>,</w:t>
      </w:r>
      <w:r w:rsidR="00121123">
        <w:rPr>
          <w:rFonts w:ascii="Times New Roman" w:hAnsi="Times New Roman" w:cs="Times New Roman"/>
          <w:sz w:val="28"/>
          <w:szCs w:val="28"/>
        </w:rPr>
        <w:t xml:space="preserve"> </w:t>
      </w:r>
      <w:r w:rsidR="00146409" w:rsidRPr="00146409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="00146409" w:rsidRPr="00146409">
        <w:rPr>
          <w:rFonts w:ascii="Times New Roman" w:hAnsi="Times New Roman" w:cs="Times New Roman"/>
          <w:sz w:val="28"/>
          <w:szCs w:val="28"/>
        </w:rPr>
        <w:t>relaţiilor</w:t>
      </w:r>
      <w:proofErr w:type="spellEnd"/>
      <w:r w:rsidR="00146409" w:rsidRPr="00146409">
        <w:rPr>
          <w:rFonts w:ascii="Times New Roman" w:hAnsi="Times New Roman" w:cs="Times New Roman"/>
          <w:sz w:val="28"/>
          <w:szCs w:val="28"/>
        </w:rPr>
        <w:t xml:space="preserve"> funciare </w:t>
      </w:r>
      <w:proofErr w:type="spellStart"/>
      <w:r w:rsidR="00146409" w:rsidRPr="00146409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146409" w:rsidRPr="00146409">
        <w:rPr>
          <w:rFonts w:ascii="Times New Roman" w:hAnsi="Times New Roman" w:cs="Times New Roman"/>
          <w:sz w:val="28"/>
          <w:szCs w:val="28"/>
        </w:rPr>
        <w:t xml:space="preserve"> cadastru pe întreg teritoriu</w:t>
      </w:r>
      <w:r w:rsidR="00DB22D2">
        <w:rPr>
          <w:rFonts w:ascii="Times New Roman" w:hAnsi="Times New Roman" w:cs="Times New Roman"/>
          <w:sz w:val="28"/>
          <w:szCs w:val="28"/>
        </w:rPr>
        <w:t xml:space="preserve"> raionului </w:t>
      </w:r>
      <w:r w:rsidR="00146409" w:rsidRPr="00146409">
        <w:rPr>
          <w:rFonts w:ascii="Times New Roman" w:hAnsi="Times New Roman" w:cs="Times New Roman"/>
          <w:sz w:val="28"/>
          <w:szCs w:val="28"/>
        </w:rPr>
        <w:t xml:space="preserve">, </w:t>
      </w:r>
      <w:r w:rsidRPr="00146409">
        <w:rPr>
          <w:rFonts w:ascii="Times New Roman" w:hAnsi="Times New Roman" w:cs="Times New Roman"/>
          <w:sz w:val="28"/>
          <w:szCs w:val="28"/>
        </w:rPr>
        <w:t>indiferent</w:t>
      </w:r>
      <w:r w:rsidR="00146409" w:rsidRPr="00146409">
        <w:rPr>
          <w:rFonts w:ascii="Times New Roman" w:hAnsi="Times New Roman" w:cs="Times New Roman"/>
          <w:sz w:val="28"/>
          <w:szCs w:val="28"/>
        </w:rPr>
        <w:t xml:space="preserve"> de forma </w:t>
      </w:r>
      <w:r w:rsidRPr="00146409">
        <w:rPr>
          <w:rFonts w:ascii="Times New Roman" w:hAnsi="Times New Roman" w:cs="Times New Roman"/>
          <w:sz w:val="28"/>
          <w:szCs w:val="28"/>
        </w:rPr>
        <w:t>organizațională</w:t>
      </w:r>
      <w:r w:rsidR="00146409" w:rsidRPr="00146409">
        <w:rPr>
          <w:rFonts w:ascii="Times New Roman" w:hAnsi="Times New Roman" w:cs="Times New Roman"/>
          <w:sz w:val="28"/>
          <w:szCs w:val="28"/>
        </w:rPr>
        <w:t xml:space="preserve">-juridică, tipul de proprietate asupra </w:t>
      </w:r>
      <w:r w:rsidRPr="00146409">
        <w:rPr>
          <w:rFonts w:ascii="Times New Roman" w:hAnsi="Times New Roman" w:cs="Times New Roman"/>
          <w:sz w:val="28"/>
          <w:szCs w:val="28"/>
        </w:rPr>
        <w:t>pământului</w:t>
      </w:r>
      <w:r w:rsidR="00146409" w:rsidRPr="00146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6409" w:rsidRPr="00146409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146409" w:rsidRPr="00146409">
        <w:rPr>
          <w:rFonts w:ascii="Times New Roman" w:hAnsi="Times New Roman" w:cs="Times New Roman"/>
          <w:sz w:val="28"/>
          <w:szCs w:val="28"/>
        </w:rPr>
        <w:t xml:space="preserve"> hotarele adm</w:t>
      </w:r>
      <w:r w:rsidR="00DB22D2">
        <w:rPr>
          <w:rFonts w:ascii="Times New Roman" w:hAnsi="Times New Roman" w:cs="Times New Roman"/>
          <w:sz w:val="28"/>
          <w:szCs w:val="28"/>
        </w:rPr>
        <w:t>i</w:t>
      </w:r>
      <w:r w:rsidR="00146409" w:rsidRPr="00146409">
        <w:rPr>
          <w:rFonts w:ascii="Times New Roman" w:hAnsi="Times New Roman" w:cs="Times New Roman"/>
          <w:sz w:val="28"/>
          <w:szCs w:val="28"/>
        </w:rPr>
        <w:t>nistrativ-teritoriale</w:t>
      </w:r>
      <w:r w:rsidR="00F64807">
        <w:rPr>
          <w:rFonts w:ascii="Times New Roman" w:hAnsi="Times New Roman" w:cs="Times New Roman"/>
          <w:sz w:val="28"/>
          <w:szCs w:val="28"/>
        </w:rPr>
        <w:t>.</w:t>
      </w:r>
    </w:p>
    <w:p w14:paraId="0C596729" w14:textId="07B89C9A" w:rsidR="001B2928" w:rsidRDefault="001B2928" w:rsidP="00F702F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C45AC">
        <w:rPr>
          <w:rFonts w:ascii="Times New Roman" w:hAnsi="Times New Roman" w:cs="Times New Roman"/>
          <w:b/>
          <w:bCs/>
          <w:sz w:val="28"/>
          <w:szCs w:val="28"/>
        </w:rPr>
        <w:t>II.</w:t>
      </w:r>
      <w:r w:rsidR="00B03B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C45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308A0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FC45AC">
        <w:rPr>
          <w:rFonts w:ascii="Times New Roman" w:hAnsi="Times New Roman" w:cs="Times New Roman"/>
          <w:b/>
          <w:bCs/>
          <w:sz w:val="28"/>
          <w:szCs w:val="28"/>
        </w:rPr>
        <w:t>Sarcinile de bază:</w:t>
      </w:r>
      <w:bookmarkStart w:id="0" w:name="_GoBack"/>
      <w:bookmarkEnd w:id="0"/>
    </w:p>
    <w:p w14:paraId="5ADDA742" w14:textId="61E6BD9C" w:rsidR="00F64807" w:rsidRPr="00F64807" w:rsidRDefault="00F64807" w:rsidP="00F702F5">
      <w:pPr>
        <w:jc w:val="both"/>
        <w:rPr>
          <w:rFonts w:ascii="Times New Roman" w:hAnsi="Times New Roman" w:cs="Times New Roman"/>
          <w:sz w:val="28"/>
          <w:szCs w:val="28"/>
        </w:rPr>
      </w:pPr>
      <w:r w:rsidRPr="00F64807">
        <w:rPr>
          <w:rFonts w:ascii="Times New Roman" w:hAnsi="Times New Roman" w:cs="Times New Roman"/>
          <w:sz w:val="28"/>
          <w:szCs w:val="28"/>
        </w:rPr>
        <w:t>a) Conduce și monitorizează activitatea Direcției întru realizarea sarcinilor și exercitarea</w:t>
      </w:r>
      <w:r>
        <w:rPr>
          <w:rFonts w:ascii="Times New Roman" w:hAnsi="Times New Roman" w:cs="Times New Roman"/>
          <w:sz w:val="28"/>
          <w:szCs w:val="28"/>
        </w:rPr>
        <w:t xml:space="preserve"> f</w:t>
      </w:r>
      <w:r w:rsidRPr="00F64807">
        <w:rPr>
          <w:rFonts w:ascii="Times New Roman" w:hAnsi="Times New Roman" w:cs="Times New Roman"/>
          <w:sz w:val="28"/>
          <w:szCs w:val="28"/>
        </w:rPr>
        <w:t>uncțiilor atribuite acesteia, asigură executarea actelor legislative și normative în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4807">
        <w:rPr>
          <w:rFonts w:ascii="Times New Roman" w:hAnsi="Times New Roman" w:cs="Times New Roman"/>
          <w:sz w:val="28"/>
          <w:szCs w:val="28"/>
        </w:rPr>
        <w:t>domeniile de competență ale Direcției.</w:t>
      </w:r>
    </w:p>
    <w:p w14:paraId="6C4AD7FF" w14:textId="13B57D76" w:rsidR="00F64807" w:rsidRPr="00F64807" w:rsidRDefault="00F64807" w:rsidP="00F702F5">
      <w:pPr>
        <w:jc w:val="both"/>
        <w:rPr>
          <w:rFonts w:ascii="Times New Roman" w:hAnsi="Times New Roman" w:cs="Times New Roman"/>
          <w:sz w:val="28"/>
          <w:szCs w:val="28"/>
        </w:rPr>
      </w:pPr>
      <w:r w:rsidRPr="00F64807">
        <w:rPr>
          <w:rFonts w:ascii="Times New Roman" w:hAnsi="Times New Roman" w:cs="Times New Roman"/>
          <w:sz w:val="28"/>
          <w:szCs w:val="28"/>
        </w:rPr>
        <w:t>b) Analizează și estimează nivelul de dezvoltare social-economică a raionului, face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4807">
        <w:rPr>
          <w:rFonts w:ascii="Times New Roman" w:hAnsi="Times New Roman" w:cs="Times New Roman"/>
          <w:sz w:val="28"/>
          <w:szCs w:val="28"/>
        </w:rPr>
        <w:t>propuneri privind direcțiile prioritare de dezvoltare social-economică a raionului.</w:t>
      </w:r>
    </w:p>
    <w:p w14:paraId="5B6BA48E" w14:textId="389D48E4" w:rsidR="00F64807" w:rsidRPr="00F64807" w:rsidRDefault="00F64807" w:rsidP="00F702F5">
      <w:pPr>
        <w:jc w:val="both"/>
        <w:rPr>
          <w:rFonts w:ascii="Times New Roman" w:hAnsi="Times New Roman" w:cs="Times New Roman"/>
          <w:sz w:val="28"/>
          <w:szCs w:val="28"/>
        </w:rPr>
      </w:pPr>
      <w:r w:rsidRPr="00F64807">
        <w:rPr>
          <w:rFonts w:ascii="Times New Roman" w:hAnsi="Times New Roman" w:cs="Times New Roman"/>
          <w:sz w:val="28"/>
          <w:szCs w:val="28"/>
        </w:rPr>
        <w:t>c) Asigură planificarea executării investițiilor publice, finanțate din contul bugetului de stat</w:t>
      </w:r>
      <w:r w:rsidR="00DB22D2">
        <w:rPr>
          <w:rFonts w:ascii="Times New Roman" w:hAnsi="Times New Roman" w:cs="Times New Roman"/>
          <w:sz w:val="28"/>
          <w:szCs w:val="28"/>
        </w:rPr>
        <w:t xml:space="preserve"> </w:t>
      </w:r>
      <w:r w:rsidRPr="00F64807">
        <w:rPr>
          <w:rFonts w:ascii="Times New Roman" w:hAnsi="Times New Roman" w:cs="Times New Roman"/>
          <w:sz w:val="28"/>
          <w:szCs w:val="28"/>
        </w:rPr>
        <w:t>și bugetelor locale pentru construcția, reconstrucția, modernizarea și reparația obiectelor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4807">
        <w:rPr>
          <w:rFonts w:ascii="Times New Roman" w:hAnsi="Times New Roman" w:cs="Times New Roman"/>
          <w:sz w:val="28"/>
          <w:szCs w:val="28"/>
        </w:rPr>
        <w:t>publice, monitorizarea valorificării acestora.</w:t>
      </w:r>
    </w:p>
    <w:p w14:paraId="24E99249" w14:textId="4C1A639D" w:rsidR="00F64807" w:rsidRPr="00F64807" w:rsidRDefault="00F64807" w:rsidP="00F702F5">
      <w:pPr>
        <w:jc w:val="both"/>
        <w:rPr>
          <w:rFonts w:ascii="Times New Roman" w:hAnsi="Times New Roman" w:cs="Times New Roman"/>
          <w:sz w:val="28"/>
          <w:szCs w:val="28"/>
        </w:rPr>
      </w:pPr>
      <w:r w:rsidRPr="00F64807">
        <w:rPr>
          <w:rFonts w:ascii="Times New Roman" w:hAnsi="Times New Roman" w:cs="Times New Roman"/>
          <w:sz w:val="28"/>
          <w:szCs w:val="28"/>
        </w:rPr>
        <w:t xml:space="preserve">d) </w:t>
      </w:r>
      <w:r w:rsidR="00F702F5" w:rsidRPr="00F64807">
        <w:rPr>
          <w:rFonts w:ascii="Times New Roman" w:hAnsi="Times New Roman" w:cs="Times New Roman"/>
          <w:sz w:val="28"/>
          <w:szCs w:val="28"/>
        </w:rPr>
        <w:t>Evaluează</w:t>
      </w:r>
      <w:r w:rsidRPr="00F64807">
        <w:rPr>
          <w:rFonts w:ascii="Times New Roman" w:hAnsi="Times New Roman" w:cs="Times New Roman"/>
          <w:sz w:val="28"/>
          <w:szCs w:val="28"/>
        </w:rPr>
        <w:t xml:space="preserve"> implementarea programelor de dezvoltare a sectorului întreprinderilor mici și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4807">
        <w:rPr>
          <w:rFonts w:ascii="Times New Roman" w:hAnsi="Times New Roman" w:cs="Times New Roman"/>
          <w:sz w:val="28"/>
          <w:szCs w:val="28"/>
        </w:rPr>
        <w:t>mijlocii, generalizează informațiile ce țin de domeniul economic.</w:t>
      </w:r>
    </w:p>
    <w:p w14:paraId="53563133" w14:textId="67FDA402" w:rsidR="00F64807" w:rsidRPr="00F64807" w:rsidRDefault="00F64807" w:rsidP="00F702F5">
      <w:pPr>
        <w:jc w:val="both"/>
        <w:rPr>
          <w:rFonts w:ascii="Times New Roman" w:hAnsi="Times New Roman" w:cs="Times New Roman"/>
          <w:sz w:val="28"/>
          <w:szCs w:val="28"/>
        </w:rPr>
      </w:pPr>
      <w:r w:rsidRPr="00F64807">
        <w:rPr>
          <w:rFonts w:ascii="Times New Roman" w:hAnsi="Times New Roman" w:cs="Times New Roman"/>
          <w:sz w:val="28"/>
          <w:szCs w:val="28"/>
        </w:rPr>
        <w:t>e) Asigură crearea și monitorizarea bazei de date informaționale necesare pentru efectuarea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4807">
        <w:rPr>
          <w:rFonts w:ascii="Times New Roman" w:hAnsi="Times New Roman" w:cs="Times New Roman"/>
          <w:sz w:val="28"/>
          <w:szCs w:val="28"/>
        </w:rPr>
        <w:t>analizei sistematice a stării economiei raionului.</w:t>
      </w:r>
    </w:p>
    <w:p w14:paraId="1C426503" w14:textId="40357512" w:rsidR="00F64807" w:rsidRPr="00F64807" w:rsidRDefault="00F64807" w:rsidP="00F702F5">
      <w:pPr>
        <w:jc w:val="both"/>
        <w:rPr>
          <w:rFonts w:ascii="Times New Roman" w:hAnsi="Times New Roman" w:cs="Times New Roman"/>
          <w:sz w:val="28"/>
          <w:szCs w:val="28"/>
        </w:rPr>
      </w:pPr>
      <w:r w:rsidRPr="00F64807">
        <w:rPr>
          <w:rFonts w:ascii="Times New Roman" w:hAnsi="Times New Roman" w:cs="Times New Roman"/>
          <w:sz w:val="28"/>
          <w:szCs w:val="28"/>
        </w:rPr>
        <w:t>f) Asigură executarea măsurilor operative dispuse de președintele raionului, vicepreședinți în domeniile de activitate ale direcției.</w:t>
      </w:r>
    </w:p>
    <w:p w14:paraId="574C3CEE" w14:textId="2CAB8C24" w:rsidR="00F64807" w:rsidRPr="00F64807" w:rsidRDefault="006760F2" w:rsidP="00F702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</w:t>
      </w:r>
      <w:r w:rsidR="00F64807" w:rsidRPr="00F64807">
        <w:rPr>
          <w:rFonts w:ascii="Times New Roman" w:hAnsi="Times New Roman" w:cs="Times New Roman"/>
          <w:sz w:val="28"/>
          <w:szCs w:val="28"/>
        </w:rPr>
        <w:t>) Organizează activitatea Direcție</w:t>
      </w:r>
      <w:r w:rsidR="00F702F5">
        <w:rPr>
          <w:rFonts w:ascii="Times New Roman" w:hAnsi="Times New Roman" w:cs="Times New Roman"/>
          <w:sz w:val="28"/>
          <w:szCs w:val="28"/>
        </w:rPr>
        <w:t>i conform cerințelor</w:t>
      </w:r>
      <w:r w:rsidR="00F64807" w:rsidRPr="00F64807">
        <w:rPr>
          <w:rFonts w:ascii="Times New Roman" w:hAnsi="Times New Roman" w:cs="Times New Roman"/>
          <w:sz w:val="28"/>
          <w:szCs w:val="28"/>
        </w:rPr>
        <w:t xml:space="preserve"> Regulament</w:t>
      </w:r>
      <w:r w:rsidR="00F702F5">
        <w:rPr>
          <w:rFonts w:ascii="Times New Roman" w:hAnsi="Times New Roman" w:cs="Times New Roman"/>
          <w:sz w:val="28"/>
          <w:szCs w:val="28"/>
        </w:rPr>
        <w:t>ului entității</w:t>
      </w:r>
      <w:r w:rsidR="00F64807" w:rsidRPr="00F64807">
        <w:rPr>
          <w:rFonts w:ascii="Times New Roman" w:hAnsi="Times New Roman" w:cs="Times New Roman"/>
          <w:sz w:val="28"/>
          <w:szCs w:val="28"/>
        </w:rPr>
        <w:t>.</w:t>
      </w:r>
    </w:p>
    <w:p w14:paraId="1CE15ACA" w14:textId="5E454A82" w:rsidR="00F64807" w:rsidRPr="00F64807" w:rsidRDefault="006760F2" w:rsidP="00F702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</w:t>
      </w:r>
      <w:r w:rsidR="00F64807" w:rsidRPr="00F64807">
        <w:rPr>
          <w:rFonts w:ascii="Times New Roman" w:hAnsi="Times New Roman" w:cs="Times New Roman"/>
          <w:sz w:val="28"/>
          <w:szCs w:val="28"/>
        </w:rPr>
        <w:t>) Elaborează în termen proiecte de decizii în baza politicilor publice naționale, regionale,</w:t>
      </w:r>
      <w:r w:rsidR="00F702F5">
        <w:rPr>
          <w:rFonts w:ascii="Times New Roman" w:hAnsi="Times New Roman" w:cs="Times New Roman"/>
          <w:sz w:val="28"/>
          <w:szCs w:val="28"/>
        </w:rPr>
        <w:t xml:space="preserve"> </w:t>
      </w:r>
      <w:r w:rsidR="00F64807" w:rsidRPr="00F64807">
        <w:rPr>
          <w:rFonts w:ascii="Times New Roman" w:hAnsi="Times New Roman" w:cs="Times New Roman"/>
          <w:sz w:val="28"/>
          <w:szCs w:val="28"/>
        </w:rPr>
        <w:t>locale pe domenii de competență a direcției, asigură organizarea și desfășurarea</w:t>
      </w:r>
      <w:r w:rsidR="00F64807">
        <w:rPr>
          <w:rFonts w:ascii="Times New Roman" w:hAnsi="Times New Roman" w:cs="Times New Roman"/>
          <w:sz w:val="28"/>
          <w:szCs w:val="28"/>
        </w:rPr>
        <w:t xml:space="preserve"> </w:t>
      </w:r>
      <w:r w:rsidR="00F64807" w:rsidRPr="00F64807">
        <w:rPr>
          <w:rFonts w:ascii="Times New Roman" w:hAnsi="Times New Roman" w:cs="Times New Roman"/>
          <w:sz w:val="28"/>
          <w:szCs w:val="28"/>
        </w:rPr>
        <w:t>procesului de consultare publică a acestora.</w:t>
      </w:r>
    </w:p>
    <w:p w14:paraId="010C5F85" w14:textId="067B0A8A" w:rsidR="00F64807" w:rsidRPr="00F64807" w:rsidRDefault="006760F2" w:rsidP="00F702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F64807" w:rsidRPr="00F64807">
        <w:rPr>
          <w:rFonts w:ascii="Times New Roman" w:hAnsi="Times New Roman" w:cs="Times New Roman"/>
          <w:sz w:val="28"/>
          <w:szCs w:val="28"/>
        </w:rPr>
        <w:t>) Contribuie la organizarea expozițiilor, seminarelor, atelierelor de lucru și altor întruniri cu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4807" w:rsidRPr="00F64807">
        <w:rPr>
          <w:rFonts w:ascii="Times New Roman" w:hAnsi="Times New Roman" w:cs="Times New Roman"/>
          <w:sz w:val="28"/>
          <w:szCs w:val="28"/>
        </w:rPr>
        <w:t>antreprenorii pentru abordarea și soluționarea problemelor privind dezvoltarea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02F5">
        <w:rPr>
          <w:rFonts w:ascii="Times New Roman" w:hAnsi="Times New Roman" w:cs="Times New Roman"/>
          <w:sz w:val="28"/>
          <w:szCs w:val="28"/>
        </w:rPr>
        <w:t>antreprenoriat</w:t>
      </w:r>
      <w:r w:rsidR="00F64807" w:rsidRPr="00F64807">
        <w:rPr>
          <w:rFonts w:ascii="Times New Roman" w:hAnsi="Times New Roman" w:cs="Times New Roman"/>
          <w:sz w:val="28"/>
          <w:szCs w:val="28"/>
        </w:rPr>
        <w:t>ului</w:t>
      </w:r>
      <w:proofErr w:type="spellEnd"/>
      <w:r w:rsidR="00F64807" w:rsidRPr="00F64807">
        <w:rPr>
          <w:rFonts w:ascii="Times New Roman" w:hAnsi="Times New Roman" w:cs="Times New Roman"/>
          <w:sz w:val="28"/>
          <w:szCs w:val="28"/>
        </w:rPr>
        <w:t>.</w:t>
      </w:r>
    </w:p>
    <w:p w14:paraId="6561EC7E" w14:textId="333BB2C2" w:rsidR="00F64807" w:rsidRPr="00F64807" w:rsidRDefault="006760F2" w:rsidP="00F702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î</w:t>
      </w:r>
      <w:r w:rsidR="00F64807" w:rsidRPr="00F64807">
        <w:rPr>
          <w:rFonts w:ascii="Times New Roman" w:hAnsi="Times New Roman" w:cs="Times New Roman"/>
          <w:sz w:val="28"/>
          <w:szCs w:val="28"/>
        </w:rPr>
        <w:t xml:space="preserve">) Identifică </w:t>
      </w:r>
      <w:proofErr w:type="spellStart"/>
      <w:r w:rsidR="00F64807" w:rsidRPr="00F64807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F64807" w:rsidRPr="00F64807">
        <w:rPr>
          <w:rFonts w:ascii="Times New Roman" w:hAnsi="Times New Roman" w:cs="Times New Roman"/>
          <w:sz w:val="28"/>
          <w:szCs w:val="28"/>
        </w:rPr>
        <w:t xml:space="preserve"> evaluează riscurile asociate obiectivelor </w:t>
      </w:r>
      <w:proofErr w:type="spellStart"/>
      <w:r w:rsidR="00F64807" w:rsidRPr="00F64807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F64807" w:rsidRPr="00F64807">
        <w:rPr>
          <w:rFonts w:ascii="Times New Roman" w:hAnsi="Times New Roman" w:cs="Times New Roman"/>
          <w:sz w:val="28"/>
          <w:szCs w:val="28"/>
        </w:rPr>
        <w:t xml:space="preserve"> </w:t>
      </w:r>
      <w:r w:rsidR="00F702F5" w:rsidRPr="00F64807">
        <w:rPr>
          <w:rFonts w:ascii="Times New Roman" w:hAnsi="Times New Roman" w:cs="Times New Roman"/>
          <w:sz w:val="28"/>
          <w:szCs w:val="28"/>
        </w:rPr>
        <w:t>atribuțiilor</w:t>
      </w:r>
      <w:r w:rsidR="00F64807" w:rsidRPr="00F64807">
        <w:rPr>
          <w:rFonts w:ascii="Times New Roman" w:hAnsi="Times New Roman" w:cs="Times New Roman"/>
          <w:sz w:val="28"/>
          <w:szCs w:val="28"/>
        </w:rPr>
        <w:t xml:space="preserve"> de bază, realizează,</w:t>
      </w:r>
      <w:r w:rsidR="00F702F5">
        <w:rPr>
          <w:rFonts w:ascii="Times New Roman" w:hAnsi="Times New Roman" w:cs="Times New Roman"/>
          <w:sz w:val="28"/>
          <w:szCs w:val="28"/>
        </w:rPr>
        <w:t xml:space="preserve"> </w:t>
      </w:r>
      <w:r w:rsidR="00F64807" w:rsidRPr="00F64807">
        <w:rPr>
          <w:rFonts w:ascii="Times New Roman" w:hAnsi="Times New Roman" w:cs="Times New Roman"/>
          <w:sz w:val="28"/>
          <w:szCs w:val="28"/>
        </w:rPr>
        <w:t xml:space="preserve">monitorizează </w:t>
      </w:r>
      <w:proofErr w:type="spellStart"/>
      <w:r w:rsidR="00F64807" w:rsidRPr="00F64807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F64807" w:rsidRPr="00F64807">
        <w:rPr>
          <w:rFonts w:ascii="Times New Roman" w:hAnsi="Times New Roman" w:cs="Times New Roman"/>
          <w:sz w:val="28"/>
          <w:szCs w:val="28"/>
        </w:rPr>
        <w:t xml:space="preserve"> controlează eficient </w:t>
      </w:r>
      <w:proofErr w:type="spellStart"/>
      <w:r w:rsidR="00F64807" w:rsidRPr="00F64807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F64807" w:rsidRPr="00F64807">
        <w:rPr>
          <w:rFonts w:ascii="Times New Roman" w:hAnsi="Times New Roman" w:cs="Times New Roman"/>
          <w:sz w:val="28"/>
          <w:szCs w:val="28"/>
        </w:rPr>
        <w:t xml:space="preserve"> eficace realizarea sarcinilor și </w:t>
      </w:r>
      <w:proofErr w:type="spellStart"/>
      <w:r w:rsidR="00F64807" w:rsidRPr="00F64807">
        <w:rPr>
          <w:rFonts w:ascii="Times New Roman" w:hAnsi="Times New Roman" w:cs="Times New Roman"/>
          <w:sz w:val="28"/>
          <w:szCs w:val="28"/>
        </w:rPr>
        <w:t>atribuţiilor</w:t>
      </w:r>
      <w:proofErr w:type="spellEnd"/>
      <w:r w:rsidR="00F64807">
        <w:rPr>
          <w:rFonts w:ascii="Times New Roman" w:hAnsi="Times New Roman" w:cs="Times New Roman"/>
          <w:sz w:val="28"/>
          <w:szCs w:val="28"/>
        </w:rPr>
        <w:t xml:space="preserve"> </w:t>
      </w:r>
      <w:r w:rsidR="00F64807" w:rsidRPr="00F64807">
        <w:rPr>
          <w:rFonts w:ascii="Times New Roman" w:hAnsi="Times New Roman" w:cs="Times New Roman"/>
          <w:sz w:val="28"/>
          <w:szCs w:val="28"/>
        </w:rPr>
        <w:t>direcției.</w:t>
      </w:r>
    </w:p>
    <w:p w14:paraId="7F42836E" w14:textId="6D4AD1A1" w:rsidR="001B2928" w:rsidRPr="00FC45AC" w:rsidRDefault="001B2928" w:rsidP="00F702F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C45AC">
        <w:rPr>
          <w:rFonts w:ascii="Times New Roman" w:hAnsi="Times New Roman" w:cs="Times New Roman"/>
          <w:b/>
          <w:bCs/>
          <w:sz w:val="28"/>
          <w:szCs w:val="28"/>
        </w:rPr>
        <w:t>III. Condițiile de participare la concurs:</w:t>
      </w:r>
    </w:p>
    <w:p w14:paraId="35B915A3" w14:textId="26188F94" w:rsidR="001B2928" w:rsidRDefault="001B2928" w:rsidP="00F702F5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27BA5">
        <w:rPr>
          <w:rFonts w:ascii="Times New Roman" w:hAnsi="Times New Roman" w:cs="Times New Roman"/>
          <w:sz w:val="28"/>
          <w:szCs w:val="28"/>
        </w:rPr>
        <w:t xml:space="preserve">deține cetățenia Republicii Moldova; </w:t>
      </w:r>
    </w:p>
    <w:p w14:paraId="187FDFAA" w14:textId="2F2CDA58" w:rsidR="001B2928" w:rsidRPr="00227BA5" w:rsidRDefault="001B2928" w:rsidP="00F702F5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27BA5">
        <w:rPr>
          <w:rFonts w:ascii="Times New Roman" w:hAnsi="Times New Roman" w:cs="Times New Roman"/>
          <w:sz w:val="28"/>
          <w:szCs w:val="28"/>
        </w:rPr>
        <w:t>are capacitate deplină de exercițiu;</w:t>
      </w:r>
    </w:p>
    <w:p w14:paraId="7CB4413D" w14:textId="6D8E0628" w:rsidR="001B2928" w:rsidRPr="00227BA5" w:rsidRDefault="001B2928" w:rsidP="00F702F5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27BA5">
        <w:rPr>
          <w:rFonts w:ascii="Times New Roman" w:hAnsi="Times New Roman" w:cs="Times New Roman"/>
          <w:sz w:val="28"/>
          <w:szCs w:val="28"/>
        </w:rPr>
        <w:t xml:space="preserve"> nu a împlinit vârsta de 63 de ani;</w:t>
      </w:r>
    </w:p>
    <w:p w14:paraId="5576625C" w14:textId="1C3DA964" w:rsidR="00227BA5" w:rsidRPr="00227BA5" w:rsidRDefault="00227BA5" w:rsidP="00F702F5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27BA5">
        <w:rPr>
          <w:rFonts w:ascii="Times New Roman" w:hAnsi="Times New Roman" w:cs="Times New Roman"/>
          <w:sz w:val="28"/>
          <w:szCs w:val="28"/>
        </w:rPr>
        <w:t>dețin studii superioare de specialitate în domeniul economie /inginerie/ agricultură și 3 ani de experiență profesională în domeniu scrierii și atrager</w:t>
      </w:r>
      <w:r>
        <w:rPr>
          <w:rFonts w:ascii="Times New Roman" w:hAnsi="Times New Roman" w:cs="Times New Roman"/>
          <w:sz w:val="28"/>
          <w:szCs w:val="28"/>
        </w:rPr>
        <w:t>ii</w:t>
      </w:r>
      <w:r w:rsidRPr="00227BA5">
        <w:rPr>
          <w:rFonts w:ascii="Times New Roman" w:hAnsi="Times New Roman" w:cs="Times New Roman"/>
          <w:sz w:val="28"/>
          <w:szCs w:val="28"/>
        </w:rPr>
        <w:t xml:space="preserve"> proiectelor investiționale;</w:t>
      </w:r>
    </w:p>
    <w:p w14:paraId="39A83B77" w14:textId="4F7717D2" w:rsidR="00227BA5" w:rsidRPr="00227BA5" w:rsidRDefault="00227BA5" w:rsidP="00F702F5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27BA5">
        <w:rPr>
          <w:rFonts w:ascii="Times New Roman" w:hAnsi="Times New Roman" w:cs="Times New Roman"/>
          <w:sz w:val="28"/>
          <w:szCs w:val="28"/>
        </w:rPr>
        <w:t xml:space="preserve"> abilități de utilizare a computerului;</w:t>
      </w:r>
    </w:p>
    <w:p w14:paraId="7D8A301A" w14:textId="684EEA4C" w:rsidR="00227BA5" w:rsidRPr="00227BA5" w:rsidRDefault="00227BA5" w:rsidP="00F702F5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27BA5">
        <w:rPr>
          <w:rFonts w:ascii="Times New Roman" w:hAnsi="Times New Roman" w:cs="Times New Roman"/>
          <w:sz w:val="28"/>
          <w:szCs w:val="28"/>
        </w:rPr>
        <w:t xml:space="preserve">dispune de </w:t>
      </w:r>
      <w:r w:rsidR="00F702F5" w:rsidRPr="00227BA5">
        <w:rPr>
          <w:rFonts w:ascii="Times New Roman" w:hAnsi="Times New Roman" w:cs="Times New Roman"/>
          <w:sz w:val="28"/>
          <w:szCs w:val="28"/>
        </w:rPr>
        <w:t>experiența</w:t>
      </w:r>
      <w:r w:rsidRPr="00227BA5">
        <w:rPr>
          <w:rFonts w:ascii="Times New Roman" w:hAnsi="Times New Roman" w:cs="Times New Roman"/>
          <w:sz w:val="28"/>
          <w:szCs w:val="28"/>
        </w:rPr>
        <w:t xml:space="preserve"> de lucru în do</w:t>
      </w:r>
      <w:r>
        <w:rPr>
          <w:rFonts w:ascii="Times New Roman" w:hAnsi="Times New Roman" w:cs="Times New Roman"/>
          <w:sz w:val="28"/>
          <w:szCs w:val="28"/>
        </w:rPr>
        <w:t>m</w:t>
      </w:r>
      <w:r w:rsidRPr="00227BA5">
        <w:rPr>
          <w:rFonts w:ascii="Times New Roman" w:hAnsi="Times New Roman" w:cs="Times New Roman"/>
          <w:sz w:val="28"/>
          <w:szCs w:val="28"/>
        </w:rPr>
        <w:t xml:space="preserve">eniu minim 5 ani, </w:t>
      </w:r>
      <w:r w:rsidR="00F702F5" w:rsidRPr="00227BA5">
        <w:rPr>
          <w:rFonts w:ascii="Times New Roman" w:hAnsi="Times New Roman" w:cs="Times New Roman"/>
          <w:sz w:val="28"/>
          <w:szCs w:val="28"/>
        </w:rPr>
        <w:t>capacități</w:t>
      </w:r>
      <w:r w:rsidRPr="00227BA5">
        <w:rPr>
          <w:rFonts w:ascii="Times New Roman" w:hAnsi="Times New Roman" w:cs="Times New Roman"/>
          <w:sz w:val="28"/>
          <w:szCs w:val="28"/>
        </w:rPr>
        <w:t xml:space="preserve"> manageriale, posedă limba </w:t>
      </w:r>
      <w:r>
        <w:rPr>
          <w:rFonts w:ascii="Times New Roman" w:hAnsi="Times New Roman" w:cs="Times New Roman"/>
          <w:sz w:val="28"/>
          <w:szCs w:val="28"/>
        </w:rPr>
        <w:t>română</w:t>
      </w:r>
      <w:r w:rsidRPr="00227BA5">
        <w:rPr>
          <w:rFonts w:ascii="Times New Roman" w:hAnsi="Times New Roman" w:cs="Times New Roman"/>
          <w:sz w:val="28"/>
          <w:szCs w:val="28"/>
        </w:rPr>
        <w:t>;</w:t>
      </w:r>
    </w:p>
    <w:p w14:paraId="4F429917" w14:textId="4F4C7B6D" w:rsidR="00227BA5" w:rsidRPr="00227BA5" w:rsidRDefault="00F702F5" w:rsidP="00F702F5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7BA5">
        <w:rPr>
          <w:rFonts w:ascii="Times New Roman" w:hAnsi="Times New Roman" w:cs="Times New Roman"/>
          <w:sz w:val="28"/>
          <w:szCs w:val="28"/>
        </w:rPr>
        <w:t>cunoaște</w:t>
      </w:r>
      <w:r w:rsidR="00227BA5" w:rsidRPr="00227BA5">
        <w:rPr>
          <w:rFonts w:ascii="Times New Roman" w:hAnsi="Times New Roman" w:cs="Times New Roman"/>
          <w:sz w:val="28"/>
          <w:szCs w:val="28"/>
        </w:rPr>
        <w:t xml:space="preserve"> legi</w:t>
      </w:r>
      <w:r w:rsidR="00227BA5">
        <w:rPr>
          <w:rFonts w:ascii="Times New Roman" w:hAnsi="Times New Roman" w:cs="Times New Roman"/>
          <w:sz w:val="28"/>
          <w:szCs w:val="28"/>
        </w:rPr>
        <w:t>s</w:t>
      </w:r>
      <w:r w:rsidR="00227BA5" w:rsidRPr="00227BA5">
        <w:rPr>
          <w:rFonts w:ascii="Times New Roman" w:hAnsi="Times New Roman" w:cs="Times New Roman"/>
          <w:sz w:val="28"/>
          <w:szCs w:val="28"/>
        </w:rPr>
        <w:t xml:space="preserve">lația </w:t>
      </w:r>
      <w:proofErr w:type="spellStart"/>
      <w:r w:rsidR="00227BA5" w:rsidRPr="00227BA5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227BA5" w:rsidRPr="00227BA5">
        <w:rPr>
          <w:rFonts w:ascii="Times New Roman" w:hAnsi="Times New Roman" w:cs="Times New Roman"/>
          <w:sz w:val="28"/>
          <w:szCs w:val="28"/>
        </w:rPr>
        <w:t xml:space="preserve"> actele normative de specialitate.</w:t>
      </w:r>
    </w:p>
    <w:p w14:paraId="09830AAD" w14:textId="2707BD91" w:rsidR="001B2928" w:rsidRPr="00227BA5" w:rsidRDefault="001B2928" w:rsidP="00F702F5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27BA5">
        <w:rPr>
          <w:rFonts w:ascii="Times New Roman" w:hAnsi="Times New Roman" w:cs="Times New Roman"/>
          <w:sz w:val="28"/>
          <w:szCs w:val="28"/>
        </w:rPr>
        <w:t xml:space="preserve">în ultimii 5 ani nu a fost destituită dintr-o funcție publică conform art. 64 alin. (1) lit. a) </w:t>
      </w:r>
      <w:proofErr w:type="spellStart"/>
      <w:r w:rsidRPr="00227BA5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227BA5">
        <w:rPr>
          <w:rFonts w:ascii="Times New Roman" w:hAnsi="Times New Roman" w:cs="Times New Roman"/>
          <w:sz w:val="28"/>
          <w:szCs w:val="28"/>
        </w:rPr>
        <w:t xml:space="preserve"> b) al Legii nr.158 sau nu i-a încetat contractul individual de muncă pentru motive disciplinare;</w:t>
      </w:r>
    </w:p>
    <w:p w14:paraId="033D3657" w14:textId="74ACC07F" w:rsidR="001B2928" w:rsidRPr="00227BA5" w:rsidRDefault="001B2928" w:rsidP="00F702F5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27BA5">
        <w:rPr>
          <w:rFonts w:ascii="Times New Roman" w:hAnsi="Times New Roman" w:cs="Times New Roman"/>
          <w:sz w:val="28"/>
          <w:szCs w:val="28"/>
        </w:rPr>
        <w:t>nu are antecedente penale nestinse pentru infracțiuni săvârșite cu intenție;</w:t>
      </w:r>
    </w:p>
    <w:p w14:paraId="5E5A5084" w14:textId="1B30104A" w:rsidR="001B2928" w:rsidRPr="00227BA5" w:rsidRDefault="001B2928" w:rsidP="00F702F5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27BA5">
        <w:rPr>
          <w:rFonts w:ascii="Times New Roman" w:hAnsi="Times New Roman" w:cs="Times New Roman"/>
          <w:sz w:val="28"/>
          <w:szCs w:val="28"/>
        </w:rPr>
        <w:t>nu este privată de dreptul de a ocupa anumite funcții sau de a exercita o anumită activitate, ca pedeapsă de bază sau complementară, ca urmare a sentinței judecătorești definitive prin care s-a dispus această interdicție.</w:t>
      </w:r>
    </w:p>
    <w:p w14:paraId="49CFB88A" w14:textId="3EC632EA" w:rsidR="001B2928" w:rsidRPr="00227BA5" w:rsidRDefault="001B2928" w:rsidP="00F702F5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27BA5">
        <w:rPr>
          <w:rFonts w:ascii="Times New Roman" w:hAnsi="Times New Roman" w:cs="Times New Roman"/>
          <w:sz w:val="28"/>
          <w:szCs w:val="28"/>
        </w:rPr>
        <w:t xml:space="preserve">nu </w:t>
      </w:r>
      <w:bookmarkStart w:id="1" w:name="_Hlk198555945"/>
      <w:r w:rsidRPr="00227BA5">
        <w:rPr>
          <w:rFonts w:ascii="Times New Roman" w:hAnsi="Times New Roman" w:cs="Times New Roman"/>
          <w:sz w:val="28"/>
          <w:szCs w:val="28"/>
        </w:rPr>
        <w:t>are interdicția de a ocupa o funcție publică sau de demnitate publică</w:t>
      </w:r>
      <w:bookmarkEnd w:id="1"/>
      <w:r w:rsidRPr="00227BA5">
        <w:rPr>
          <w:rFonts w:ascii="Times New Roman" w:hAnsi="Times New Roman" w:cs="Times New Roman"/>
          <w:sz w:val="28"/>
          <w:szCs w:val="28"/>
        </w:rPr>
        <w:t xml:space="preserve">, ce derivă dintr-un </w:t>
      </w:r>
      <w:bookmarkStart w:id="2" w:name="_Hlk198555920"/>
      <w:r w:rsidRPr="00227BA5">
        <w:rPr>
          <w:rFonts w:ascii="Times New Roman" w:hAnsi="Times New Roman" w:cs="Times New Roman"/>
          <w:sz w:val="28"/>
          <w:szCs w:val="28"/>
        </w:rPr>
        <w:t>act de constatare al Autorității Naționale de Integritate.</w:t>
      </w:r>
    </w:p>
    <w:bookmarkEnd w:id="2"/>
    <w:p w14:paraId="3C574895" w14:textId="77777777" w:rsidR="00913C6E" w:rsidRPr="00FC45AC" w:rsidRDefault="001B2928" w:rsidP="00F702F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C45AC">
        <w:rPr>
          <w:rFonts w:ascii="Times New Roman" w:hAnsi="Times New Roman" w:cs="Times New Roman"/>
          <w:b/>
          <w:bCs/>
          <w:sz w:val="28"/>
          <w:szCs w:val="28"/>
        </w:rPr>
        <w:t>Cunoştinţe</w:t>
      </w:r>
      <w:proofErr w:type="spellEnd"/>
    </w:p>
    <w:p w14:paraId="05D2B6B9" w14:textId="327629F1" w:rsidR="001B2928" w:rsidRPr="00FC45AC" w:rsidRDefault="001B2928" w:rsidP="00F702F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C45A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C45AC">
        <w:rPr>
          <w:rFonts w:ascii="Times New Roman" w:hAnsi="Times New Roman" w:cs="Times New Roman"/>
          <w:sz w:val="28"/>
          <w:szCs w:val="28"/>
        </w:rPr>
        <w:t>Cunoaşterea</w:t>
      </w:r>
      <w:proofErr w:type="spellEnd"/>
      <w:r w:rsidRPr="00FC45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5AC">
        <w:rPr>
          <w:rFonts w:ascii="Times New Roman" w:hAnsi="Times New Roman" w:cs="Times New Roman"/>
          <w:sz w:val="28"/>
          <w:szCs w:val="28"/>
        </w:rPr>
        <w:t>legislaţiei</w:t>
      </w:r>
      <w:proofErr w:type="spellEnd"/>
      <w:r w:rsidRPr="00FC45AC">
        <w:rPr>
          <w:rFonts w:ascii="Times New Roman" w:hAnsi="Times New Roman" w:cs="Times New Roman"/>
          <w:sz w:val="28"/>
          <w:szCs w:val="28"/>
        </w:rPr>
        <w:t xml:space="preserve"> în domeniul </w:t>
      </w:r>
      <w:r w:rsidR="00227BA5">
        <w:rPr>
          <w:rFonts w:ascii="Times New Roman" w:hAnsi="Times New Roman" w:cs="Times New Roman"/>
          <w:sz w:val="28"/>
          <w:szCs w:val="28"/>
        </w:rPr>
        <w:t>agriculturii,</w:t>
      </w:r>
      <w:r w:rsidR="00F702F5">
        <w:rPr>
          <w:rFonts w:ascii="Times New Roman" w:hAnsi="Times New Roman" w:cs="Times New Roman"/>
          <w:sz w:val="28"/>
          <w:szCs w:val="28"/>
        </w:rPr>
        <w:t xml:space="preserve"> </w:t>
      </w:r>
      <w:r w:rsidR="00227BA5">
        <w:rPr>
          <w:rFonts w:ascii="Times New Roman" w:hAnsi="Times New Roman" w:cs="Times New Roman"/>
          <w:sz w:val="28"/>
          <w:szCs w:val="28"/>
        </w:rPr>
        <w:t>economiei,</w:t>
      </w:r>
      <w:r w:rsidR="00F702F5">
        <w:rPr>
          <w:rFonts w:ascii="Times New Roman" w:hAnsi="Times New Roman" w:cs="Times New Roman"/>
          <w:sz w:val="28"/>
          <w:szCs w:val="28"/>
        </w:rPr>
        <w:t xml:space="preserve"> dezvoltării regionale</w:t>
      </w:r>
      <w:r w:rsidR="00227BA5">
        <w:rPr>
          <w:rFonts w:ascii="Times New Roman" w:hAnsi="Times New Roman" w:cs="Times New Roman"/>
          <w:sz w:val="28"/>
          <w:szCs w:val="28"/>
        </w:rPr>
        <w:t>,</w:t>
      </w:r>
      <w:r w:rsidR="00545212">
        <w:rPr>
          <w:rFonts w:ascii="Times New Roman" w:hAnsi="Times New Roman" w:cs="Times New Roman"/>
          <w:sz w:val="28"/>
          <w:szCs w:val="28"/>
        </w:rPr>
        <w:t xml:space="preserve"> </w:t>
      </w:r>
      <w:r w:rsidR="00227BA5">
        <w:rPr>
          <w:rFonts w:ascii="Times New Roman" w:hAnsi="Times New Roman" w:cs="Times New Roman"/>
          <w:sz w:val="28"/>
          <w:szCs w:val="28"/>
        </w:rPr>
        <w:t>atragere a investițiilor ,</w:t>
      </w:r>
      <w:r w:rsidRPr="00FC45AC">
        <w:rPr>
          <w:rFonts w:ascii="Times New Roman" w:hAnsi="Times New Roman" w:cs="Times New Roman"/>
          <w:sz w:val="28"/>
          <w:szCs w:val="28"/>
        </w:rPr>
        <w:t>relații funciare și cadastru</w:t>
      </w:r>
    </w:p>
    <w:p w14:paraId="635D07E3" w14:textId="23712B2D" w:rsidR="001B2928" w:rsidRPr="00FC45AC" w:rsidRDefault="001B2928" w:rsidP="00F702F5">
      <w:pPr>
        <w:jc w:val="both"/>
        <w:rPr>
          <w:rFonts w:ascii="Times New Roman" w:hAnsi="Times New Roman" w:cs="Times New Roman"/>
          <w:sz w:val="28"/>
          <w:szCs w:val="28"/>
        </w:rPr>
      </w:pPr>
      <w:r w:rsidRPr="00FC45A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C45AC">
        <w:rPr>
          <w:rFonts w:ascii="Times New Roman" w:hAnsi="Times New Roman" w:cs="Times New Roman"/>
          <w:sz w:val="28"/>
          <w:szCs w:val="28"/>
        </w:rPr>
        <w:t>Cunoştinţe</w:t>
      </w:r>
      <w:proofErr w:type="spellEnd"/>
      <w:r w:rsidRPr="00FC45AC">
        <w:rPr>
          <w:rFonts w:ascii="Times New Roman" w:hAnsi="Times New Roman" w:cs="Times New Roman"/>
          <w:sz w:val="28"/>
          <w:szCs w:val="28"/>
        </w:rPr>
        <w:t xml:space="preserve"> de operare la calculator:</w:t>
      </w:r>
      <w:r w:rsidR="00F702F5">
        <w:rPr>
          <w:rFonts w:ascii="Times New Roman" w:hAnsi="Times New Roman" w:cs="Times New Roman"/>
          <w:sz w:val="28"/>
          <w:szCs w:val="28"/>
        </w:rPr>
        <w:t xml:space="preserve"> </w:t>
      </w:r>
      <w:r w:rsidRPr="00FC45AC">
        <w:rPr>
          <w:rFonts w:ascii="Times New Roman" w:hAnsi="Times New Roman" w:cs="Times New Roman"/>
          <w:sz w:val="28"/>
          <w:szCs w:val="28"/>
        </w:rPr>
        <w:t>Word,</w:t>
      </w:r>
      <w:r w:rsidR="00F702F5">
        <w:rPr>
          <w:rFonts w:ascii="Times New Roman" w:hAnsi="Times New Roman" w:cs="Times New Roman"/>
          <w:sz w:val="28"/>
          <w:szCs w:val="28"/>
        </w:rPr>
        <w:t xml:space="preserve"> </w:t>
      </w:r>
      <w:r w:rsidRPr="00FC45AC">
        <w:rPr>
          <w:rFonts w:ascii="Times New Roman" w:hAnsi="Times New Roman" w:cs="Times New Roman"/>
          <w:sz w:val="28"/>
          <w:szCs w:val="28"/>
        </w:rPr>
        <w:t>Excel.</w:t>
      </w:r>
    </w:p>
    <w:p w14:paraId="1FF72E29" w14:textId="77777777" w:rsidR="00135154" w:rsidRDefault="00135154" w:rsidP="00F702F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DE2CCD6" w14:textId="36E8E71E" w:rsidR="004606A4" w:rsidRDefault="001B2928" w:rsidP="00F702F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5154">
        <w:rPr>
          <w:rFonts w:ascii="Times New Roman" w:hAnsi="Times New Roman" w:cs="Times New Roman"/>
          <w:b/>
          <w:bCs/>
          <w:sz w:val="28"/>
          <w:szCs w:val="28"/>
        </w:rPr>
        <w:t>Abilități:</w:t>
      </w:r>
    </w:p>
    <w:p w14:paraId="755B2DCE" w14:textId="238DA496" w:rsidR="00135154" w:rsidRPr="00135154" w:rsidRDefault="00F702F5" w:rsidP="00F702F5">
      <w:pPr>
        <w:pStyle w:val="Listparagraf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5154">
        <w:rPr>
          <w:rFonts w:ascii="Times New Roman" w:hAnsi="Times New Roman" w:cs="Times New Roman"/>
          <w:sz w:val="28"/>
          <w:szCs w:val="28"/>
        </w:rPr>
        <w:t>Gândire</w:t>
      </w:r>
      <w:r w:rsidR="00135154" w:rsidRPr="00135154">
        <w:rPr>
          <w:rFonts w:ascii="Times New Roman" w:hAnsi="Times New Roman" w:cs="Times New Roman"/>
          <w:sz w:val="28"/>
          <w:szCs w:val="28"/>
        </w:rPr>
        <w:t xml:space="preserve"> ordonată, tact </w:t>
      </w:r>
      <w:proofErr w:type="spellStart"/>
      <w:r w:rsidR="00135154" w:rsidRPr="00135154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135154" w:rsidRPr="00135154">
        <w:rPr>
          <w:rFonts w:ascii="Times New Roman" w:hAnsi="Times New Roman" w:cs="Times New Roman"/>
          <w:sz w:val="28"/>
          <w:szCs w:val="28"/>
        </w:rPr>
        <w:t xml:space="preserve"> pricepere în muncă cu oamenii, </w:t>
      </w:r>
      <w:r w:rsidRPr="00135154">
        <w:rPr>
          <w:rFonts w:ascii="Times New Roman" w:hAnsi="Times New Roman" w:cs="Times New Roman"/>
          <w:sz w:val="28"/>
          <w:szCs w:val="28"/>
        </w:rPr>
        <w:t>perseverență</w:t>
      </w:r>
      <w:r w:rsidR="00135154" w:rsidRPr="00135154">
        <w:rPr>
          <w:rFonts w:ascii="Times New Roman" w:hAnsi="Times New Roman" w:cs="Times New Roman"/>
          <w:sz w:val="28"/>
          <w:szCs w:val="28"/>
        </w:rPr>
        <w:t xml:space="preserve">, </w:t>
      </w:r>
      <w:r w:rsidRPr="00135154">
        <w:rPr>
          <w:rFonts w:ascii="Times New Roman" w:hAnsi="Times New Roman" w:cs="Times New Roman"/>
          <w:sz w:val="28"/>
          <w:szCs w:val="28"/>
        </w:rPr>
        <w:t>rezistență</w:t>
      </w:r>
      <w:r w:rsidR="00135154" w:rsidRPr="00135154">
        <w:rPr>
          <w:rFonts w:ascii="Times New Roman" w:hAnsi="Times New Roman" w:cs="Times New Roman"/>
          <w:sz w:val="28"/>
          <w:szCs w:val="28"/>
        </w:rPr>
        <w:t xml:space="preserve"> la efort </w:t>
      </w:r>
      <w:proofErr w:type="spellStart"/>
      <w:r w:rsidR="00135154" w:rsidRPr="00135154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135154" w:rsidRPr="00135154">
        <w:rPr>
          <w:rFonts w:ascii="Times New Roman" w:hAnsi="Times New Roman" w:cs="Times New Roman"/>
          <w:sz w:val="28"/>
          <w:szCs w:val="28"/>
        </w:rPr>
        <w:t xml:space="preserve"> stres, adaptabilitate la </w:t>
      </w:r>
      <w:r w:rsidRPr="00135154">
        <w:rPr>
          <w:rFonts w:ascii="Times New Roman" w:hAnsi="Times New Roman" w:cs="Times New Roman"/>
          <w:sz w:val="28"/>
          <w:szCs w:val="28"/>
        </w:rPr>
        <w:t>situații</w:t>
      </w:r>
      <w:r w:rsidR="00135154" w:rsidRPr="00135154">
        <w:rPr>
          <w:rFonts w:ascii="Times New Roman" w:hAnsi="Times New Roman" w:cs="Times New Roman"/>
          <w:sz w:val="28"/>
          <w:szCs w:val="28"/>
        </w:rPr>
        <w:t xml:space="preserve"> noi, capacitatea de comutare rapidă la diverse probleme profesionale – dezvoltare foarte bună;</w:t>
      </w:r>
    </w:p>
    <w:p w14:paraId="090320DD" w14:textId="0AB34E1D" w:rsidR="00135154" w:rsidRPr="00135154" w:rsidRDefault="00135154" w:rsidP="00F702F5">
      <w:pPr>
        <w:pStyle w:val="Listparagraf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5154">
        <w:rPr>
          <w:rFonts w:ascii="Times New Roman" w:hAnsi="Times New Roman" w:cs="Times New Roman"/>
          <w:sz w:val="28"/>
          <w:szCs w:val="28"/>
        </w:rPr>
        <w:t xml:space="preserve">Capacitatea de a comunica verbal </w:t>
      </w:r>
      <w:proofErr w:type="spellStart"/>
      <w:r w:rsidRPr="00135154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135154">
        <w:rPr>
          <w:rFonts w:ascii="Times New Roman" w:hAnsi="Times New Roman" w:cs="Times New Roman"/>
          <w:sz w:val="28"/>
          <w:szCs w:val="28"/>
        </w:rPr>
        <w:t xml:space="preserve"> în scris, de a fi la măsură să expună clar </w:t>
      </w:r>
      <w:proofErr w:type="spellStart"/>
      <w:r w:rsidRPr="00135154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135154">
        <w:rPr>
          <w:rFonts w:ascii="Times New Roman" w:hAnsi="Times New Roman" w:cs="Times New Roman"/>
          <w:sz w:val="28"/>
          <w:szCs w:val="28"/>
        </w:rPr>
        <w:t xml:space="preserve"> concis constatăril</w:t>
      </w:r>
      <w:r w:rsidR="00F702F5">
        <w:rPr>
          <w:rFonts w:ascii="Times New Roman" w:hAnsi="Times New Roman" w:cs="Times New Roman"/>
          <w:sz w:val="28"/>
          <w:szCs w:val="28"/>
        </w:rPr>
        <w:t xml:space="preserve">e, concluziile </w:t>
      </w:r>
      <w:proofErr w:type="spellStart"/>
      <w:r w:rsidR="00F702F5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F702F5">
        <w:rPr>
          <w:rFonts w:ascii="Times New Roman" w:hAnsi="Times New Roman" w:cs="Times New Roman"/>
          <w:sz w:val="28"/>
          <w:szCs w:val="28"/>
        </w:rPr>
        <w:t xml:space="preserve"> recomandările</w:t>
      </w:r>
      <w:r w:rsidRPr="00135154">
        <w:rPr>
          <w:rFonts w:ascii="Times New Roman" w:hAnsi="Times New Roman" w:cs="Times New Roman"/>
          <w:sz w:val="28"/>
          <w:szCs w:val="28"/>
        </w:rPr>
        <w:t>.</w:t>
      </w:r>
    </w:p>
    <w:p w14:paraId="4FB0F664" w14:textId="0AE99416" w:rsidR="001B2928" w:rsidRPr="00FC45AC" w:rsidRDefault="001B2928" w:rsidP="00F702F5">
      <w:pPr>
        <w:jc w:val="both"/>
        <w:rPr>
          <w:rFonts w:ascii="Times New Roman" w:hAnsi="Times New Roman" w:cs="Times New Roman"/>
          <w:sz w:val="28"/>
          <w:szCs w:val="28"/>
        </w:rPr>
      </w:pPr>
      <w:r w:rsidRPr="00FC45AC">
        <w:rPr>
          <w:rFonts w:ascii="Times New Roman" w:hAnsi="Times New Roman" w:cs="Times New Roman"/>
          <w:sz w:val="28"/>
          <w:szCs w:val="28"/>
        </w:rPr>
        <w:t>IV. Pentru participare la concurs se depun următoarele acte:</w:t>
      </w:r>
    </w:p>
    <w:p w14:paraId="5B125E4C" w14:textId="63138EEC" w:rsidR="001B2928" w:rsidRPr="00135154" w:rsidRDefault="001B2928" w:rsidP="00F702F5">
      <w:pPr>
        <w:pStyle w:val="Listparagraf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5154">
        <w:rPr>
          <w:rFonts w:ascii="Times New Roman" w:hAnsi="Times New Roman" w:cs="Times New Roman"/>
          <w:sz w:val="28"/>
          <w:szCs w:val="28"/>
        </w:rPr>
        <w:t>formularul de participare,</w:t>
      </w:r>
    </w:p>
    <w:p w14:paraId="3E6D28B8" w14:textId="5370EA80" w:rsidR="001B2928" w:rsidRPr="00135154" w:rsidRDefault="001B2928" w:rsidP="00F702F5">
      <w:pPr>
        <w:pStyle w:val="Listparagraf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5154">
        <w:rPr>
          <w:rFonts w:ascii="Times New Roman" w:hAnsi="Times New Roman" w:cs="Times New Roman"/>
          <w:sz w:val="28"/>
          <w:szCs w:val="28"/>
        </w:rPr>
        <w:lastRenderedPageBreak/>
        <w:t>copia buletinului de identitate;</w:t>
      </w:r>
    </w:p>
    <w:p w14:paraId="686BAE27" w14:textId="2E0303E8" w:rsidR="001B2928" w:rsidRPr="00135154" w:rsidRDefault="001B2928" w:rsidP="00F702F5">
      <w:pPr>
        <w:pStyle w:val="Listparagraf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5154">
        <w:rPr>
          <w:rFonts w:ascii="Times New Roman" w:hAnsi="Times New Roman" w:cs="Times New Roman"/>
          <w:sz w:val="28"/>
          <w:szCs w:val="28"/>
        </w:rPr>
        <w:t xml:space="preserve">copiile diplomelor de studii </w:t>
      </w:r>
      <w:proofErr w:type="spellStart"/>
      <w:r w:rsidRPr="00135154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135154">
        <w:rPr>
          <w:rFonts w:ascii="Times New Roman" w:hAnsi="Times New Roman" w:cs="Times New Roman"/>
          <w:sz w:val="28"/>
          <w:szCs w:val="28"/>
        </w:rPr>
        <w:t xml:space="preserve"> ale certificatelor de absolvire a cursurilor de perfecționare profesională </w:t>
      </w:r>
      <w:proofErr w:type="spellStart"/>
      <w:r w:rsidRPr="00135154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135154">
        <w:rPr>
          <w:rFonts w:ascii="Times New Roman" w:hAnsi="Times New Roman" w:cs="Times New Roman"/>
          <w:sz w:val="28"/>
          <w:szCs w:val="28"/>
        </w:rPr>
        <w:t xml:space="preserve">/sau de specializare; </w:t>
      </w:r>
    </w:p>
    <w:p w14:paraId="0916BA6E" w14:textId="4BE06A7A" w:rsidR="001B2928" w:rsidRPr="00135154" w:rsidRDefault="001B2928" w:rsidP="00F702F5">
      <w:pPr>
        <w:pStyle w:val="Listparagraf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5154">
        <w:rPr>
          <w:rFonts w:ascii="Times New Roman" w:hAnsi="Times New Roman" w:cs="Times New Roman"/>
          <w:sz w:val="28"/>
          <w:szCs w:val="28"/>
        </w:rPr>
        <w:t xml:space="preserve">documente ce atestă experiența profesională (copia carnetului de muncă, certificate privind activitatea profesională desfășurată după data de 1 ianuarie 2019 sau alte documente confirmative) </w:t>
      </w:r>
    </w:p>
    <w:p w14:paraId="7C87D894" w14:textId="57F5F20B" w:rsidR="001B2928" w:rsidRPr="00135154" w:rsidRDefault="00E87E05" w:rsidP="00F702F5">
      <w:pPr>
        <w:pStyle w:val="Listparagraf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5154">
        <w:rPr>
          <w:rFonts w:ascii="Times New Roman" w:hAnsi="Times New Roman" w:cs="Times New Roman"/>
          <w:sz w:val="28"/>
          <w:szCs w:val="28"/>
        </w:rPr>
        <w:t xml:space="preserve"> </w:t>
      </w:r>
      <w:r w:rsidR="001B2928" w:rsidRPr="00135154">
        <w:rPr>
          <w:rFonts w:ascii="Times New Roman" w:hAnsi="Times New Roman" w:cs="Times New Roman"/>
          <w:sz w:val="28"/>
          <w:szCs w:val="28"/>
        </w:rPr>
        <w:t>cazierul judiciar.</w:t>
      </w:r>
    </w:p>
    <w:p w14:paraId="49AC8B70" w14:textId="431632CE" w:rsidR="00E87E05" w:rsidRPr="00135154" w:rsidRDefault="00E87E05" w:rsidP="00F702F5">
      <w:pPr>
        <w:pStyle w:val="Listparagraf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5154">
        <w:rPr>
          <w:sz w:val="28"/>
          <w:szCs w:val="28"/>
        </w:rPr>
        <w:t xml:space="preserve"> </w:t>
      </w:r>
      <w:r w:rsidRPr="00135154">
        <w:rPr>
          <w:rFonts w:ascii="Times New Roman" w:hAnsi="Times New Roman" w:cs="Times New Roman"/>
          <w:sz w:val="28"/>
          <w:szCs w:val="28"/>
        </w:rPr>
        <w:t>act de constatare al Autorității Naționale de Integritate că nu are interdicția de a ocupa o funcție publică  sau de demnitate publică</w:t>
      </w:r>
    </w:p>
    <w:p w14:paraId="6575131E" w14:textId="5536F271" w:rsidR="001B2928" w:rsidRPr="00135154" w:rsidRDefault="001B2928" w:rsidP="00F702F5">
      <w:pPr>
        <w:pStyle w:val="Listparagraf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5154">
        <w:rPr>
          <w:rFonts w:ascii="Times New Roman" w:hAnsi="Times New Roman" w:cs="Times New Roman"/>
          <w:sz w:val="28"/>
          <w:szCs w:val="28"/>
        </w:rPr>
        <w:t xml:space="preserve"> documentele care atestă prestarea voluntariatului – în cazul în care candidatul consideră necesar. </w:t>
      </w:r>
    </w:p>
    <w:p w14:paraId="4E07FE51" w14:textId="77777777" w:rsidR="001B2928" w:rsidRPr="00FC45AC" w:rsidRDefault="001B2928" w:rsidP="00F702F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C45AC">
        <w:rPr>
          <w:rFonts w:ascii="Times New Roman" w:hAnsi="Times New Roman" w:cs="Times New Roman"/>
          <w:sz w:val="28"/>
          <w:szCs w:val="28"/>
        </w:rPr>
        <w:t xml:space="preserve">Note: </w:t>
      </w:r>
      <w:r w:rsidRPr="00FC45AC">
        <w:rPr>
          <w:rFonts w:ascii="Times New Roman" w:hAnsi="Times New Roman" w:cs="Times New Roman"/>
          <w:b/>
          <w:bCs/>
          <w:sz w:val="28"/>
          <w:szCs w:val="28"/>
        </w:rPr>
        <w:t xml:space="preserve">Copiile documentelor prezentate pot fi autentificate de notar sau se prezintă împreună cu documentele originale pentru a verifica veridicitatea lor. </w:t>
      </w:r>
    </w:p>
    <w:p w14:paraId="5BF51F3F" w14:textId="3844AEAA" w:rsidR="001B2928" w:rsidRPr="00FC45AC" w:rsidRDefault="001B2928" w:rsidP="00F702F5">
      <w:pPr>
        <w:jc w:val="both"/>
        <w:rPr>
          <w:rFonts w:ascii="Times New Roman" w:hAnsi="Times New Roman" w:cs="Times New Roman"/>
          <w:sz w:val="28"/>
          <w:szCs w:val="28"/>
        </w:rPr>
      </w:pPr>
      <w:r w:rsidRPr="00FC45AC">
        <w:rPr>
          <w:rFonts w:ascii="Times New Roman" w:hAnsi="Times New Roman" w:cs="Times New Roman"/>
          <w:sz w:val="28"/>
          <w:szCs w:val="28"/>
        </w:rPr>
        <w:t>Note: Cazierul judiciar po</w:t>
      </w:r>
      <w:r w:rsidR="00545212">
        <w:rPr>
          <w:rFonts w:ascii="Times New Roman" w:hAnsi="Times New Roman" w:cs="Times New Roman"/>
          <w:sz w:val="28"/>
          <w:szCs w:val="28"/>
        </w:rPr>
        <w:t>a</w:t>
      </w:r>
      <w:r w:rsidRPr="00FC45AC">
        <w:rPr>
          <w:rFonts w:ascii="Times New Roman" w:hAnsi="Times New Roman" w:cs="Times New Roman"/>
          <w:sz w:val="28"/>
          <w:szCs w:val="28"/>
        </w:rPr>
        <w:t>t</w:t>
      </w:r>
      <w:r w:rsidR="00545212">
        <w:rPr>
          <w:rFonts w:ascii="Times New Roman" w:hAnsi="Times New Roman" w:cs="Times New Roman"/>
          <w:sz w:val="28"/>
          <w:szCs w:val="28"/>
        </w:rPr>
        <w:t>e</w:t>
      </w:r>
      <w:r w:rsidRPr="00FC45AC">
        <w:rPr>
          <w:rFonts w:ascii="Times New Roman" w:hAnsi="Times New Roman" w:cs="Times New Roman"/>
          <w:sz w:val="28"/>
          <w:szCs w:val="28"/>
        </w:rPr>
        <w:t xml:space="preserve"> fi înlocuit cu declarați</w:t>
      </w:r>
      <w:r w:rsidR="00545212">
        <w:rPr>
          <w:rFonts w:ascii="Times New Roman" w:hAnsi="Times New Roman" w:cs="Times New Roman"/>
          <w:sz w:val="28"/>
          <w:szCs w:val="28"/>
        </w:rPr>
        <w:t>a</w:t>
      </w:r>
      <w:r w:rsidRPr="00FC45AC">
        <w:rPr>
          <w:rFonts w:ascii="Times New Roman" w:hAnsi="Times New Roman" w:cs="Times New Roman"/>
          <w:sz w:val="28"/>
          <w:szCs w:val="28"/>
        </w:rPr>
        <w:t xml:space="preserve"> pe proprie răspundere. În acest caz, candidatul are obligația să completeze dosarul de concurs cu originalul documentului în termen de maximum 10 zile de la data la care a fost declarat învingător, sub sancțiunea neemiterii actului administrativ de numire.</w:t>
      </w:r>
    </w:p>
    <w:p w14:paraId="3309E7FC" w14:textId="1D641FE2" w:rsidR="00135154" w:rsidRDefault="001B2928" w:rsidP="00F702F5">
      <w:pPr>
        <w:jc w:val="both"/>
        <w:rPr>
          <w:rFonts w:ascii="Times New Roman" w:hAnsi="Times New Roman" w:cs="Times New Roman"/>
          <w:sz w:val="28"/>
          <w:szCs w:val="28"/>
        </w:rPr>
      </w:pPr>
      <w:r w:rsidRPr="00FC45AC">
        <w:rPr>
          <w:rFonts w:ascii="Times New Roman" w:hAnsi="Times New Roman" w:cs="Times New Roman"/>
          <w:sz w:val="28"/>
          <w:szCs w:val="28"/>
        </w:rPr>
        <w:t xml:space="preserve">Dosarele de participare la concurs pot fi prezentate pe adresa: </w:t>
      </w:r>
      <w:r w:rsidR="00913C6E" w:rsidRPr="00FC45AC">
        <w:rPr>
          <w:rFonts w:ascii="Times New Roman" w:hAnsi="Times New Roman" w:cs="Times New Roman"/>
          <w:sz w:val="28"/>
          <w:szCs w:val="28"/>
        </w:rPr>
        <w:t>or. Cantemir ,str.</w:t>
      </w:r>
      <w:r w:rsidR="00121123">
        <w:rPr>
          <w:rFonts w:ascii="Times New Roman" w:hAnsi="Times New Roman" w:cs="Times New Roman"/>
          <w:sz w:val="28"/>
          <w:szCs w:val="28"/>
        </w:rPr>
        <w:t xml:space="preserve"> </w:t>
      </w:r>
      <w:r w:rsidR="00913C6E" w:rsidRPr="00FC45AC">
        <w:rPr>
          <w:rFonts w:ascii="Times New Roman" w:hAnsi="Times New Roman" w:cs="Times New Roman"/>
          <w:sz w:val="28"/>
          <w:szCs w:val="28"/>
        </w:rPr>
        <w:t>Trandafirilor 2 biroul 211</w:t>
      </w:r>
      <w:r w:rsidRPr="00FC45AC">
        <w:rPr>
          <w:rFonts w:ascii="Times New Roman" w:hAnsi="Times New Roman" w:cs="Times New Roman"/>
          <w:sz w:val="28"/>
          <w:szCs w:val="28"/>
        </w:rPr>
        <w:t xml:space="preserve">, </w:t>
      </w:r>
      <w:r w:rsidR="00121123" w:rsidRPr="00FC45AC">
        <w:rPr>
          <w:rFonts w:ascii="Times New Roman" w:hAnsi="Times New Roman" w:cs="Times New Roman"/>
          <w:sz w:val="28"/>
          <w:szCs w:val="28"/>
        </w:rPr>
        <w:t>până</w:t>
      </w:r>
      <w:r w:rsidRPr="00FC45AC">
        <w:rPr>
          <w:rFonts w:ascii="Times New Roman" w:hAnsi="Times New Roman" w:cs="Times New Roman"/>
          <w:sz w:val="28"/>
          <w:szCs w:val="28"/>
        </w:rPr>
        <w:t xml:space="preserve"> la </w:t>
      </w:r>
      <w:r w:rsidR="00B03BD8">
        <w:rPr>
          <w:rFonts w:ascii="Times New Roman" w:hAnsi="Times New Roman" w:cs="Times New Roman"/>
          <w:sz w:val="28"/>
          <w:szCs w:val="28"/>
        </w:rPr>
        <w:t xml:space="preserve">21 </w:t>
      </w:r>
      <w:r w:rsidR="00E87E05" w:rsidRPr="00FC45AC">
        <w:rPr>
          <w:rFonts w:ascii="Times New Roman" w:hAnsi="Times New Roman" w:cs="Times New Roman"/>
          <w:sz w:val="28"/>
          <w:szCs w:val="28"/>
        </w:rPr>
        <w:t>iu</w:t>
      </w:r>
      <w:r w:rsidR="00135154">
        <w:rPr>
          <w:rFonts w:ascii="Times New Roman" w:hAnsi="Times New Roman" w:cs="Times New Roman"/>
          <w:sz w:val="28"/>
          <w:szCs w:val="28"/>
        </w:rPr>
        <w:t>l</w:t>
      </w:r>
      <w:r w:rsidR="00E87E05" w:rsidRPr="00FC45AC">
        <w:rPr>
          <w:rFonts w:ascii="Times New Roman" w:hAnsi="Times New Roman" w:cs="Times New Roman"/>
          <w:sz w:val="28"/>
          <w:szCs w:val="28"/>
        </w:rPr>
        <w:t>ie</w:t>
      </w:r>
      <w:r w:rsidR="00913C6E" w:rsidRPr="00FC45AC">
        <w:rPr>
          <w:rFonts w:ascii="Times New Roman" w:hAnsi="Times New Roman" w:cs="Times New Roman"/>
          <w:sz w:val="28"/>
          <w:szCs w:val="28"/>
        </w:rPr>
        <w:t xml:space="preserve"> </w:t>
      </w:r>
      <w:r w:rsidRPr="00FC45AC">
        <w:rPr>
          <w:rFonts w:ascii="Times New Roman" w:hAnsi="Times New Roman" w:cs="Times New Roman"/>
          <w:sz w:val="28"/>
          <w:szCs w:val="28"/>
        </w:rPr>
        <w:t xml:space="preserve"> 202</w:t>
      </w:r>
      <w:r w:rsidR="00913C6E" w:rsidRPr="00FC45AC">
        <w:rPr>
          <w:rFonts w:ascii="Times New Roman" w:hAnsi="Times New Roman" w:cs="Times New Roman"/>
          <w:sz w:val="28"/>
          <w:szCs w:val="28"/>
        </w:rPr>
        <w:t>5</w:t>
      </w:r>
      <w:r w:rsidR="00121123">
        <w:rPr>
          <w:rFonts w:ascii="Times New Roman" w:hAnsi="Times New Roman" w:cs="Times New Roman"/>
          <w:sz w:val="28"/>
          <w:szCs w:val="28"/>
        </w:rPr>
        <w:t xml:space="preserve"> inclusiv </w:t>
      </w:r>
      <w:r w:rsidR="00B26786" w:rsidRPr="00FC45AC">
        <w:rPr>
          <w:rFonts w:ascii="Times New Roman" w:hAnsi="Times New Roman" w:cs="Times New Roman"/>
          <w:sz w:val="28"/>
          <w:szCs w:val="28"/>
        </w:rPr>
        <w:t xml:space="preserve">sau la adresa de </w:t>
      </w:r>
    </w:p>
    <w:p w14:paraId="65BCA28E" w14:textId="1A150267" w:rsidR="001B2928" w:rsidRPr="00FC45AC" w:rsidRDefault="00B26786" w:rsidP="00F702F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45AC">
        <w:rPr>
          <w:rFonts w:ascii="Times New Roman" w:hAnsi="Times New Roman" w:cs="Times New Roman"/>
          <w:sz w:val="28"/>
          <w:szCs w:val="28"/>
        </w:rPr>
        <w:t>e-mail:consiliul.raional-cantemir@apl.gov.md</w:t>
      </w:r>
      <w:proofErr w:type="spellEnd"/>
    </w:p>
    <w:p w14:paraId="10B51D4C" w14:textId="642E86C3" w:rsidR="001B2928" w:rsidRPr="00FC45AC" w:rsidRDefault="001B2928" w:rsidP="00F702F5">
      <w:pPr>
        <w:jc w:val="both"/>
        <w:rPr>
          <w:rFonts w:ascii="Times New Roman" w:hAnsi="Times New Roman" w:cs="Times New Roman"/>
          <w:sz w:val="28"/>
          <w:szCs w:val="28"/>
        </w:rPr>
      </w:pPr>
      <w:r w:rsidRPr="00FC45AC">
        <w:rPr>
          <w:rFonts w:ascii="Times New Roman" w:hAnsi="Times New Roman" w:cs="Times New Roman"/>
          <w:sz w:val="28"/>
          <w:szCs w:val="28"/>
        </w:rPr>
        <w:t xml:space="preserve">Persoana responsabilă de primirea dosarelor – </w:t>
      </w:r>
      <w:r w:rsidR="00913C6E" w:rsidRPr="00FC45AC">
        <w:rPr>
          <w:rFonts w:ascii="Times New Roman" w:hAnsi="Times New Roman" w:cs="Times New Roman"/>
          <w:sz w:val="28"/>
          <w:szCs w:val="28"/>
        </w:rPr>
        <w:t xml:space="preserve">Popa Adela </w:t>
      </w:r>
      <w:hyperlink r:id="rId5" w:history="1">
        <w:r w:rsidR="00913C6E" w:rsidRPr="00FC45AC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Tel:0273</w:t>
        </w:r>
      </w:hyperlink>
      <w:r w:rsidR="00913C6E" w:rsidRPr="00FC45AC">
        <w:rPr>
          <w:rFonts w:ascii="Times New Roman" w:hAnsi="Times New Roman" w:cs="Times New Roman"/>
          <w:sz w:val="28"/>
          <w:szCs w:val="28"/>
        </w:rPr>
        <w:t xml:space="preserve"> 22850</w:t>
      </w:r>
    </w:p>
    <w:p w14:paraId="2DDF7DF3" w14:textId="77777777" w:rsidR="00545212" w:rsidRDefault="00545212" w:rsidP="00F702F5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F319BD1" w14:textId="1F201C04" w:rsidR="001B2928" w:rsidRPr="00FC45AC" w:rsidRDefault="001B2928" w:rsidP="00F702F5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C45AC">
        <w:rPr>
          <w:rFonts w:ascii="Times New Roman" w:hAnsi="Times New Roman" w:cs="Times New Roman"/>
          <w:b/>
          <w:bCs/>
          <w:sz w:val="28"/>
          <w:szCs w:val="28"/>
          <w:u w:val="single"/>
        </w:rPr>
        <w:t>BIBLIOGRAFIA</w:t>
      </w:r>
    </w:p>
    <w:p w14:paraId="598E693D" w14:textId="200FF469" w:rsidR="00545212" w:rsidRDefault="001B2928" w:rsidP="00F702F5">
      <w:pPr>
        <w:jc w:val="both"/>
        <w:rPr>
          <w:rFonts w:ascii="Times New Roman" w:hAnsi="Times New Roman" w:cs="Times New Roman"/>
          <w:sz w:val="28"/>
          <w:szCs w:val="28"/>
        </w:rPr>
      </w:pPr>
      <w:r w:rsidRPr="00FC45AC">
        <w:rPr>
          <w:rFonts w:ascii="Times New Roman" w:hAnsi="Times New Roman" w:cs="Times New Roman"/>
          <w:sz w:val="28"/>
          <w:szCs w:val="28"/>
        </w:rPr>
        <w:t xml:space="preserve">concursului pentru ocuparea </w:t>
      </w:r>
      <w:proofErr w:type="spellStart"/>
      <w:r w:rsidRPr="00FC45AC">
        <w:rPr>
          <w:rFonts w:ascii="Times New Roman" w:hAnsi="Times New Roman" w:cs="Times New Roman"/>
          <w:sz w:val="28"/>
          <w:szCs w:val="28"/>
        </w:rPr>
        <w:t>funcţiei</w:t>
      </w:r>
      <w:proofErr w:type="spellEnd"/>
      <w:r w:rsidRPr="00FC45AC">
        <w:rPr>
          <w:rFonts w:ascii="Times New Roman" w:hAnsi="Times New Roman" w:cs="Times New Roman"/>
          <w:sz w:val="28"/>
          <w:szCs w:val="28"/>
        </w:rPr>
        <w:t xml:space="preserve"> publice </w:t>
      </w:r>
      <w:r w:rsidR="00545212">
        <w:rPr>
          <w:rFonts w:ascii="Times New Roman" w:hAnsi="Times New Roman" w:cs="Times New Roman"/>
          <w:sz w:val="28"/>
          <w:szCs w:val="28"/>
        </w:rPr>
        <w:t>de</w:t>
      </w:r>
    </w:p>
    <w:p w14:paraId="7D336508" w14:textId="7AD30CC6" w:rsidR="001B2928" w:rsidRPr="00135154" w:rsidRDefault="00135154" w:rsidP="00F702F5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35154">
        <w:rPr>
          <w:rFonts w:ascii="Times New Roman" w:hAnsi="Times New Roman" w:cs="Times New Roman"/>
          <w:b/>
          <w:bCs/>
          <w:sz w:val="28"/>
          <w:szCs w:val="28"/>
          <w:u w:val="single"/>
        </w:rPr>
        <w:t>ș</w:t>
      </w:r>
      <w:r w:rsidR="00F702F5">
        <w:rPr>
          <w:rFonts w:ascii="Times New Roman" w:hAnsi="Times New Roman" w:cs="Times New Roman"/>
          <w:b/>
          <w:bCs/>
          <w:sz w:val="28"/>
          <w:szCs w:val="28"/>
          <w:u w:val="single"/>
        </w:rPr>
        <w:t>ef direcție agricultură</w:t>
      </w:r>
      <w:r w:rsidRPr="00135154">
        <w:rPr>
          <w:rFonts w:ascii="Times New Roman" w:hAnsi="Times New Roman" w:cs="Times New Roman"/>
          <w:b/>
          <w:bCs/>
          <w:sz w:val="28"/>
          <w:szCs w:val="28"/>
          <w:u w:val="single"/>
        </w:rPr>
        <w:t>,</w:t>
      </w:r>
      <w:r w:rsidR="00F702F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135154">
        <w:rPr>
          <w:rFonts w:ascii="Times New Roman" w:hAnsi="Times New Roman" w:cs="Times New Roman"/>
          <w:b/>
          <w:bCs/>
          <w:sz w:val="28"/>
          <w:szCs w:val="28"/>
          <w:u w:val="single"/>
        </w:rPr>
        <w:t>economie,</w:t>
      </w:r>
      <w:r w:rsidR="00F702F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135154">
        <w:rPr>
          <w:rFonts w:ascii="Times New Roman" w:hAnsi="Times New Roman" w:cs="Times New Roman"/>
          <w:b/>
          <w:bCs/>
          <w:sz w:val="28"/>
          <w:szCs w:val="28"/>
          <w:u w:val="single"/>
        </w:rPr>
        <w:t>dezvoltare regională și atragere a investițiilor</w:t>
      </w:r>
    </w:p>
    <w:p w14:paraId="3DE3599B" w14:textId="77777777" w:rsidR="00D1216D" w:rsidRDefault="00D1216D" w:rsidP="00F702F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55AB079" w14:textId="787F1206" w:rsidR="001B2928" w:rsidRPr="00FC45AC" w:rsidRDefault="001B2928" w:rsidP="00F702F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C45AC">
        <w:rPr>
          <w:rFonts w:ascii="Times New Roman" w:hAnsi="Times New Roman" w:cs="Times New Roman"/>
          <w:b/>
          <w:bCs/>
          <w:sz w:val="28"/>
          <w:szCs w:val="28"/>
        </w:rPr>
        <w:t>Acte normative</w:t>
      </w:r>
      <w:r w:rsidR="0013515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DB7EE41" w14:textId="77777777" w:rsidR="00D1216D" w:rsidRPr="00D1216D" w:rsidRDefault="00D1216D" w:rsidP="00F702F5">
      <w:pPr>
        <w:jc w:val="both"/>
        <w:rPr>
          <w:rFonts w:ascii="Times New Roman" w:hAnsi="Times New Roman" w:cs="Times New Roman"/>
          <w:sz w:val="28"/>
          <w:szCs w:val="28"/>
        </w:rPr>
      </w:pPr>
      <w:r w:rsidRPr="00D1216D">
        <w:rPr>
          <w:rFonts w:ascii="Times New Roman" w:hAnsi="Times New Roman" w:cs="Times New Roman"/>
          <w:sz w:val="28"/>
          <w:szCs w:val="28"/>
        </w:rPr>
        <w:t>Constituția Republicii Moldova din 29 iulie 1994;</w:t>
      </w:r>
    </w:p>
    <w:p w14:paraId="743C1099" w14:textId="77777777" w:rsidR="00D1216D" w:rsidRPr="00D1216D" w:rsidRDefault="00D1216D" w:rsidP="00F702F5">
      <w:pPr>
        <w:jc w:val="both"/>
        <w:rPr>
          <w:rFonts w:ascii="Times New Roman" w:hAnsi="Times New Roman" w:cs="Times New Roman"/>
          <w:sz w:val="28"/>
          <w:szCs w:val="28"/>
        </w:rPr>
      </w:pPr>
      <w:r w:rsidRPr="00D1216D">
        <w:rPr>
          <w:rFonts w:ascii="Times New Roman" w:hAnsi="Times New Roman" w:cs="Times New Roman"/>
          <w:sz w:val="28"/>
          <w:szCs w:val="28"/>
        </w:rPr>
        <w:t>Legea nr.436/2006 privind administrația publică locală;</w:t>
      </w:r>
    </w:p>
    <w:p w14:paraId="3F55A762" w14:textId="77777777" w:rsidR="00D1216D" w:rsidRPr="00D1216D" w:rsidRDefault="00D1216D" w:rsidP="00F702F5">
      <w:pPr>
        <w:jc w:val="both"/>
        <w:rPr>
          <w:rFonts w:ascii="Times New Roman" w:hAnsi="Times New Roman" w:cs="Times New Roman"/>
          <w:sz w:val="28"/>
          <w:szCs w:val="28"/>
        </w:rPr>
      </w:pPr>
      <w:r w:rsidRPr="00D1216D">
        <w:rPr>
          <w:rFonts w:ascii="Times New Roman" w:hAnsi="Times New Roman" w:cs="Times New Roman"/>
          <w:sz w:val="28"/>
          <w:szCs w:val="28"/>
        </w:rPr>
        <w:t>Legea nr.158/2008 cu privire la funcția publică și statutul funcționarului public;</w:t>
      </w:r>
    </w:p>
    <w:p w14:paraId="5403205C" w14:textId="4D5F8CFC" w:rsidR="00D1216D" w:rsidRDefault="00D1216D" w:rsidP="00F702F5">
      <w:pPr>
        <w:jc w:val="both"/>
        <w:rPr>
          <w:rFonts w:ascii="Times New Roman" w:hAnsi="Times New Roman" w:cs="Times New Roman"/>
          <w:sz w:val="28"/>
          <w:szCs w:val="28"/>
        </w:rPr>
      </w:pPr>
      <w:r w:rsidRPr="00D1216D">
        <w:rPr>
          <w:rFonts w:ascii="Times New Roman" w:hAnsi="Times New Roman" w:cs="Times New Roman"/>
          <w:sz w:val="28"/>
          <w:szCs w:val="28"/>
        </w:rPr>
        <w:t>Legea nr</w:t>
      </w:r>
      <w:r w:rsidR="00545212" w:rsidRPr="00545212">
        <w:t xml:space="preserve"> </w:t>
      </w:r>
      <w:r w:rsidR="00545212">
        <w:rPr>
          <w:rFonts w:ascii="Times New Roman" w:hAnsi="Times New Roman" w:cs="Times New Roman"/>
          <w:sz w:val="28"/>
          <w:szCs w:val="28"/>
        </w:rPr>
        <w:t>.</w:t>
      </w:r>
      <w:r w:rsidR="00545212" w:rsidRPr="00545212">
        <w:rPr>
          <w:rFonts w:ascii="Times New Roman" w:hAnsi="Times New Roman" w:cs="Times New Roman"/>
          <w:sz w:val="28"/>
          <w:szCs w:val="28"/>
        </w:rPr>
        <w:t xml:space="preserve"> 179</w:t>
      </w:r>
      <w:r w:rsidR="00545212">
        <w:rPr>
          <w:rFonts w:ascii="Times New Roman" w:hAnsi="Times New Roman" w:cs="Times New Roman"/>
          <w:sz w:val="28"/>
          <w:szCs w:val="28"/>
        </w:rPr>
        <w:t xml:space="preserve"> </w:t>
      </w:r>
      <w:r w:rsidR="00545212" w:rsidRPr="00545212">
        <w:rPr>
          <w:rFonts w:ascii="Times New Roman" w:hAnsi="Times New Roman" w:cs="Times New Roman"/>
          <w:sz w:val="28"/>
          <w:szCs w:val="28"/>
        </w:rPr>
        <w:t>din 21-07-2016</w:t>
      </w:r>
      <w:r w:rsidRPr="00D1216D">
        <w:rPr>
          <w:rFonts w:ascii="Times New Roman" w:hAnsi="Times New Roman" w:cs="Times New Roman"/>
          <w:sz w:val="28"/>
          <w:szCs w:val="28"/>
        </w:rPr>
        <w:t>. cu privire la întreprinderile mici și mijlocii;</w:t>
      </w:r>
    </w:p>
    <w:p w14:paraId="78CFC7FE" w14:textId="26200725" w:rsidR="00D1216D" w:rsidRPr="00D1216D" w:rsidRDefault="00D1216D" w:rsidP="00D1216D">
      <w:pPr>
        <w:rPr>
          <w:rFonts w:ascii="Times New Roman" w:hAnsi="Times New Roman" w:cs="Times New Roman"/>
          <w:sz w:val="28"/>
          <w:szCs w:val="28"/>
        </w:rPr>
      </w:pPr>
      <w:r w:rsidRPr="00D1216D">
        <w:rPr>
          <w:rFonts w:ascii="Times New Roman" w:hAnsi="Times New Roman" w:cs="Times New Roman"/>
          <w:sz w:val="28"/>
          <w:szCs w:val="28"/>
        </w:rPr>
        <w:t>Legea nr. 438 din 28.12.2006 privind dezvoltarea regională în Republica Moldova</w:t>
      </w:r>
    </w:p>
    <w:p w14:paraId="16FD4763" w14:textId="77777777" w:rsidR="00D1216D" w:rsidRPr="00D1216D" w:rsidRDefault="00D1216D" w:rsidP="00D1216D">
      <w:pPr>
        <w:rPr>
          <w:rFonts w:ascii="Times New Roman" w:hAnsi="Times New Roman" w:cs="Times New Roman"/>
          <w:sz w:val="28"/>
          <w:szCs w:val="28"/>
        </w:rPr>
      </w:pPr>
      <w:r w:rsidRPr="00D1216D">
        <w:rPr>
          <w:rFonts w:ascii="Times New Roman" w:hAnsi="Times New Roman" w:cs="Times New Roman"/>
          <w:sz w:val="28"/>
          <w:szCs w:val="28"/>
        </w:rPr>
        <w:lastRenderedPageBreak/>
        <w:t>Legea nr.182/2010 cu privire la parcurile industriale;</w:t>
      </w:r>
    </w:p>
    <w:p w14:paraId="0DA84BE7" w14:textId="77777777" w:rsidR="00D1216D" w:rsidRPr="00D1216D" w:rsidRDefault="00D1216D" w:rsidP="00D1216D">
      <w:pPr>
        <w:rPr>
          <w:rFonts w:ascii="Times New Roman" w:hAnsi="Times New Roman" w:cs="Times New Roman"/>
          <w:sz w:val="28"/>
          <w:szCs w:val="28"/>
        </w:rPr>
      </w:pPr>
      <w:r w:rsidRPr="00D1216D">
        <w:rPr>
          <w:rFonts w:ascii="Times New Roman" w:hAnsi="Times New Roman" w:cs="Times New Roman"/>
          <w:sz w:val="28"/>
          <w:szCs w:val="28"/>
        </w:rPr>
        <w:t>Legea nr.71/2023 cu privire la subvenționarea în agricultură și mediul rural;</w:t>
      </w:r>
    </w:p>
    <w:p w14:paraId="6F4A1F0F" w14:textId="77777777" w:rsidR="00D1216D" w:rsidRPr="00D1216D" w:rsidRDefault="00D1216D" w:rsidP="00D1216D">
      <w:pPr>
        <w:rPr>
          <w:rFonts w:ascii="Times New Roman" w:hAnsi="Times New Roman" w:cs="Times New Roman"/>
          <w:sz w:val="28"/>
          <w:szCs w:val="28"/>
        </w:rPr>
      </w:pPr>
      <w:r w:rsidRPr="00D1216D">
        <w:rPr>
          <w:rFonts w:ascii="Times New Roman" w:hAnsi="Times New Roman" w:cs="Times New Roman"/>
          <w:sz w:val="28"/>
          <w:szCs w:val="28"/>
        </w:rPr>
        <w:t>Legea nr. 119/2004 cu privire la produsele de uz fitosanitar.</w:t>
      </w:r>
    </w:p>
    <w:p w14:paraId="2829CF93" w14:textId="1B27D014" w:rsidR="00D1216D" w:rsidRPr="00D1216D" w:rsidRDefault="00D1216D" w:rsidP="00D1216D">
      <w:pPr>
        <w:rPr>
          <w:rFonts w:ascii="Times New Roman" w:hAnsi="Times New Roman" w:cs="Times New Roman"/>
          <w:sz w:val="28"/>
          <w:szCs w:val="28"/>
        </w:rPr>
      </w:pPr>
      <w:r w:rsidRPr="00D1216D">
        <w:rPr>
          <w:rFonts w:ascii="Times New Roman" w:hAnsi="Times New Roman" w:cs="Times New Roman"/>
          <w:sz w:val="28"/>
          <w:szCs w:val="28"/>
        </w:rPr>
        <w:t>Legea nr.100/2017 cu privire la actele normative</w:t>
      </w:r>
    </w:p>
    <w:p w14:paraId="670D13F1" w14:textId="2C29788A" w:rsidR="00D1216D" w:rsidRPr="00D1216D" w:rsidRDefault="00D1216D" w:rsidP="00D1216D">
      <w:pPr>
        <w:rPr>
          <w:rFonts w:ascii="Times New Roman" w:hAnsi="Times New Roman" w:cs="Times New Roman"/>
          <w:sz w:val="28"/>
          <w:szCs w:val="28"/>
        </w:rPr>
      </w:pPr>
      <w:r w:rsidRPr="00D1216D">
        <w:rPr>
          <w:rFonts w:ascii="Times New Roman" w:hAnsi="Times New Roman" w:cs="Times New Roman"/>
          <w:sz w:val="28"/>
          <w:szCs w:val="28"/>
        </w:rPr>
        <w:t>Codul administrativ al Republicii Moldova nr. 116/2018,</w:t>
      </w:r>
    </w:p>
    <w:p w14:paraId="01405B8C" w14:textId="41F06C5F" w:rsidR="00D1216D" w:rsidRDefault="00D1216D" w:rsidP="00D1216D">
      <w:pPr>
        <w:rPr>
          <w:rFonts w:ascii="Times New Roman" w:hAnsi="Times New Roman" w:cs="Times New Roman"/>
          <w:sz w:val="28"/>
          <w:szCs w:val="28"/>
        </w:rPr>
      </w:pPr>
      <w:r w:rsidRPr="00D1216D">
        <w:rPr>
          <w:rFonts w:ascii="Times New Roman" w:hAnsi="Times New Roman" w:cs="Times New Roman"/>
          <w:sz w:val="28"/>
          <w:szCs w:val="28"/>
        </w:rPr>
        <w:t>Legea nr.148/2023 privind accesul la informațiile de interes public.</w:t>
      </w:r>
    </w:p>
    <w:p w14:paraId="0B5E7B53" w14:textId="61B554E2" w:rsidR="00D1216D" w:rsidRPr="00D1216D" w:rsidRDefault="00D1216D" w:rsidP="00D1216D">
      <w:pPr>
        <w:rPr>
          <w:rFonts w:ascii="Times New Roman" w:hAnsi="Times New Roman" w:cs="Times New Roman"/>
          <w:sz w:val="28"/>
          <w:szCs w:val="28"/>
        </w:rPr>
      </w:pPr>
      <w:r w:rsidRPr="00D1216D">
        <w:rPr>
          <w:rFonts w:ascii="Times New Roman" w:hAnsi="Times New Roman" w:cs="Times New Roman"/>
          <w:sz w:val="28"/>
          <w:szCs w:val="28"/>
        </w:rPr>
        <w:t>Hotărârea Guvernului nr. 386/2020 cu privire la planificarea strategică.</w:t>
      </w:r>
    </w:p>
    <w:p w14:paraId="11930D4F" w14:textId="120C48E5" w:rsidR="00D1216D" w:rsidRPr="00FC45AC" w:rsidRDefault="00071614" w:rsidP="00071614">
      <w:pPr>
        <w:rPr>
          <w:rFonts w:ascii="Times New Roman" w:hAnsi="Times New Roman" w:cs="Times New Roman"/>
          <w:sz w:val="28"/>
          <w:szCs w:val="28"/>
        </w:rPr>
      </w:pPr>
      <w:r w:rsidRPr="00071614">
        <w:rPr>
          <w:rFonts w:ascii="Times New Roman" w:hAnsi="Times New Roman" w:cs="Times New Roman"/>
          <w:sz w:val="28"/>
          <w:szCs w:val="28"/>
        </w:rPr>
        <w:t>Regulamentului de organizare și funcționare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1614">
        <w:rPr>
          <w:rFonts w:ascii="Times New Roman" w:hAnsi="Times New Roman" w:cs="Times New Roman"/>
          <w:sz w:val="28"/>
          <w:szCs w:val="28"/>
        </w:rPr>
        <w:t>al Direcției Agricultură, Economie, Dezvoltare Regională și Atragerea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1614">
        <w:rPr>
          <w:rFonts w:ascii="Times New Roman" w:hAnsi="Times New Roman" w:cs="Times New Roman"/>
          <w:sz w:val="28"/>
          <w:szCs w:val="28"/>
        </w:rPr>
        <w:t>Investițiilor</w:t>
      </w:r>
      <w:r>
        <w:rPr>
          <w:rFonts w:ascii="Times New Roman" w:hAnsi="Times New Roman" w:cs="Times New Roman"/>
          <w:sz w:val="28"/>
          <w:szCs w:val="28"/>
        </w:rPr>
        <w:t xml:space="preserve"> aprobat prin  </w:t>
      </w:r>
      <w:r w:rsidRPr="00071614">
        <w:rPr>
          <w:rFonts w:ascii="Times New Roman" w:hAnsi="Times New Roman" w:cs="Times New Roman"/>
          <w:sz w:val="28"/>
          <w:szCs w:val="28"/>
        </w:rPr>
        <w:t>D E C I Z I E</w:t>
      </w:r>
      <w:r>
        <w:rPr>
          <w:rFonts w:ascii="Times New Roman" w:hAnsi="Times New Roman" w:cs="Times New Roman"/>
          <w:sz w:val="28"/>
          <w:szCs w:val="28"/>
        </w:rPr>
        <w:t xml:space="preserve"> Consiliului Raional Cantemir  </w:t>
      </w:r>
      <w:r w:rsidRPr="00071614">
        <w:rPr>
          <w:rFonts w:ascii="Times New Roman" w:hAnsi="Times New Roman" w:cs="Times New Roman"/>
          <w:sz w:val="28"/>
          <w:szCs w:val="28"/>
        </w:rPr>
        <w:t>nr.08/04 din 15.11.2024</w:t>
      </w:r>
      <w:r w:rsidR="00A7471B">
        <w:rPr>
          <w:rFonts w:ascii="Times New Roman" w:hAnsi="Times New Roman" w:cs="Times New Roman"/>
          <w:sz w:val="28"/>
          <w:szCs w:val="28"/>
        </w:rPr>
        <w:t xml:space="preserve"> cu modificările ulterioare</w:t>
      </w:r>
      <w:r w:rsidR="00D1216D" w:rsidRPr="00D1216D">
        <w:rPr>
          <w:rFonts w:ascii="Times New Roman" w:hAnsi="Times New Roman" w:cs="Times New Roman"/>
          <w:sz w:val="28"/>
          <w:szCs w:val="28"/>
        </w:rPr>
        <w:t>;</w:t>
      </w:r>
    </w:p>
    <w:p w14:paraId="034A55CD" w14:textId="5109D799" w:rsidR="001B2928" w:rsidRPr="00FC45AC" w:rsidRDefault="001B2928" w:rsidP="00B26786">
      <w:pPr>
        <w:rPr>
          <w:rFonts w:ascii="Times New Roman" w:hAnsi="Times New Roman" w:cs="Times New Roman"/>
          <w:sz w:val="28"/>
          <w:szCs w:val="28"/>
        </w:rPr>
      </w:pPr>
    </w:p>
    <w:p w14:paraId="55CA5A5C" w14:textId="4AFAE773" w:rsidR="001B2928" w:rsidRPr="00FC45AC" w:rsidRDefault="00121123" w:rsidP="001B29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Surse</w:t>
      </w:r>
      <w:r w:rsidR="001B2928" w:rsidRPr="00FC45AC">
        <w:rPr>
          <w:rFonts w:ascii="Times New Roman" w:hAnsi="Times New Roman" w:cs="Times New Roman"/>
          <w:sz w:val="28"/>
          <w:szCs w:val="28"/>
        </w:rPr>
        <w:t xml:space="preserve"> de informare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0EB309F" w14:textId="4EF960CD" w:rsidR="003770CB" w:rsidRDefault="001B2928" w:rsidP="001B2928">
      <w:pPr>
        <w:rPr>
          <w:rFonts w:ascii="Times New Roman" w:hAnsi="Times New Roman" w:cs="Times New Roman"/>
          <w:sz w:val="28"/>
          <w:szCs w:val="28"/>
        </w:rPr>
      </w:pPr>
      <w:r w:rsidRPr="00FC45AC">
        <w:rPr>
          <w:rFonts w:ascii="Times New Roman" w:hAnsi="Times New Roman" w:cs="Times New Roman"/>
          <w:sz w:val="28"/>
          <w:szCs w:val="28"/>
        </w:rPr>
        <w:t>Legis.md</w:t>
      </w:r>
    </w:p>
    <w:p w14:paraId="168E032B" w14:textId="77777777" w:rsidR="00121123" w:rsidRDefault="00AC3E39" w:rsidP="001B29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Regi</w:t>
      </w:r>
      <w:r w:rsidR="00121123">
        <w:rPr>
          <w:rFonts w:ascii="Times New Roman" w:hAnsi="Times New Roman" w:cs="Times New Roman"/>
          <w:sz w:val="28"/>
          <w:szCs w:val="28"/>
        </w:rPr>
        <w:t>strul de stat al actelor locale</w:t>
      </w:r>
      <w:r>
        <w:rPr>
          <w:rFonts w:ascii="Times New Roman" w:hAnsi="Times New Roman" w:cs="Times New Roman"/>
          <w:sz w:val="28"/>
          <w:szCs w:val="28"/>
        </w:rPr>
        <w:t>,</w:t>
      </w:r>
      <w:r w:rsidR="001211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803844" w14:textId="1303BF37" w:rsidR="00AC3E39" w:rsidRPr="00FC45AC" w:rsidRDefault="00AC3E39" w:rsidP="001B29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pagina web oficială a Consiliului Raional Cantemir </w:t>
      </w:r>
      <w:r w:rsidR="00121123">
        <w:rPr>
          <w:rFonts w:ascii="Times New Roman" w:hAnsi="Times New Roman" w:cs="Times New Roman"/>
          <w:sz w:val="28"/>
          <w:szCs w:val="28"/>
        </w:rPr>
        <w:t>.</w:t>
      </w:r>
    </w:p>
    <w:sectPr w:rsidR="00AC3E39" w:rsidRPr="00FC4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B5922"/>
    <w:multiLevelType w:val="hybridMultilevel"/>
    <w:tmpl w:val="50A8D22A"/>
    <w:lvl w:ilvl="0" w:tplc="30826760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55" w:hanging="360"/>
      </w:pPr>
    </w:lvl>
    <w:lvl w:ilvl="2" w:tplc="0418001B" w:tentative="1">
      <w:start w:val="1"/>
      <w:numFmt w:val="lowerRoman"/>
      <w:lvlText w:val="%3."/>
      <w:lvlJc w:val="right"/>
      <w:pPr>
        <w:ind w:left="1875" w:hanging="180"/>
      </w:pPr>
    </w:lvl>
    <w:lvl w:ilvl="3" w:tplc="0418000F" w:tentative="1">
      <w:start w:val="1"/>
      <w:numFmt w:val="decimal"/>
      <w:lvlText w:val="%4."/>
      <w:lvlJc w:val="left"/>
      <w:pPr>
        <w:ind w:left="2595" w:hanging="360"/>
      </w:pPr>
    </w:lvl>
    <w:lvl w:ilvl="4" w:tplc="04180019" w:tentative="1">
      <w:start w:val="1"/>
      <w:numFmt w:val="lowerLetter"/>
      <w:lvlText w:val="%5."/>
      <w:lvlJc w:val="left"/>
      <w:pPr>
        <w:ind w:left="3315" w:hanging="360"/>
      </w:pPr>
    </w:lvl>
    <w:lvl w:ilvl="5" w:tplc="0418001B" w:tentative="1">
      <w:start w:val="1"/>
      <w:numFmt w:val="lowerRoman"/>
      <w:lvlText w:val="%6."/>
      <w:lvlJc w:val="right"/>
      <w:pPr>
        <w:ind w:left="4035" w:hanging="180"/>
      </w:pPr>
    </w:lvl>
    <w:lvl w:ilvl="6" w:tplc="0418000F" w:tentative="1">
      <w:start w:val="1"/>
      <w:numFmt w:val="decimal"/>
      <w:lvlText w:val="%7."/>
      <w:lvlJc w:val="left"/>
      <w:pPr>
        <w:ind w:left="4755" w:hanging="360"/>
      </w:pPr>
    </w:lvl>
    <w:lvl w:ilvl="7" w:tplc="04180019" w:tentative="1">
      <w:start w:val="1"/>
      <w:numFmt w:val="lowerLetter"/>
      <w:lvlText w:val="%8."/>
      <w:lvlJc w:val="left"/>
      <w:pPr>
        <w:ind w:left="5475" w:hanging="360"/>
      </w:pPr>
    </w:lvl>
    <w:lvl w:ilvl="8" w:tplc="0418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125D3122"/>
    <w:multiLevelType w:val="hybridMultilevel"/>
    <w:tmpl w:val="2FEE0AEA"/>
    <w:lvl w:ilvl="0" w:tplc="0AA0F23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432E20"/>
    <w:multiLevelType w:val="hybridMultilevel"/>
    <w:tmpl w:val="7490279E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DAF01A3"/>
    <w:multiLevelType w:val="hybridMultilevel"/>
    <w:tmpl w:val="D7961C1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193981"/>
    <w:multiLevelType w:val="hybridMultilevel"/>
    <w:tmpl w:val="9F949F5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3642A1"/>
    <w:multiLevelType w:val="hybridMultilevel"/>
    <w:tmpl w:val="69CE8A14"/>
    <w:lvl w:ilvl="0" w:tplc="F75C48C0">
      <w:start w:val="4"/>
      <w:numFmt w:val="bullet"/>
      <w:lvlText w:val="-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891F72"/>
    <w:multiLevelType w:val="hybridMultilevel"/>
    <w:tmpl w:val="617ADFA2"/>
    <w:lvl w:ilvl="0" w:tplc="7F38E5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9A1DE8"/>
    <w:multiLevelType w:val="hybridMultilevel"/>
    <w:tmpl w:val="04D247F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973A7E"/>
    <w:multiLevelType w:val="hybridMultilevel"/>
    <w:tmpl w:val="26A4B1F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9551F5"/>
    <w:multiLevelType w:val="hybridMultilevel"/>
    <w:tmpl w:val="F9082C1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634C5C"/>
    <w:multiLevelType w:val="hybridMultilevel"/>
    <w:tmpl w:val="451C99A4"/>
    <w:lvl w:ilvl="0" w:tplc="B9F0E35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EE2290"/>
    <w:multiLevelType w:val="hybridMultilevel"/>
    <w:tmpl w:val="48EA9F2E"/>
    <w:lvl w:ilvl="0" w:tplc="51D6CD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8"/>
  </w:num>
  <w:num w:numId="8">
    <w:abstractNumId w:val="7"/>
  </w:num>
  <w:num w:numId="9">
    <w:abstractNumId w:val="1"/>
  </w:num>
  <w:num w:numId="10">
    <w:abstractNumId w:val="0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AEE"/>
    <w:rsid w:val="00071614"/>
    <w:rsid w:val="00121123"/>
    <w:rsid w:val="00135154"/>
    <w:rsid w:val="00146409"/>
    <w:rsid w:val="001715FB"/>
    <w:rsid w:val="001B2928"/>
    <w:rsid w:val="00227BA5"/>
    <w:rsid w:val="003770CB"/>
    <w:rsid w:val="004606A4"/>
    <w:rsid w:val="005308A0"/>
    <w:rsid w:val="00545212"/>
    <w:rsid w:val="00557577"/>
    <w:rsid w:val="006477E4"/>
    <w:rsid w:val="00656CAE"/>
    <w:rsid w:val="006760F2"/>
    <w:rsid w:val="008801FB"/>
    <w:rsid w:val="00904ACE"/>
    <w:rsid w:val="00913C6E"/>
    <w:rsid w:val="0097020D"/>
    <w:rsid w:val="00A675D6"/>
    <w:rsid w:val="00A7471B"/>
    <w:rsid w:val="00AC3E39"/>
    <w:rsid w:val="00B03BD8"/>
    <w:rsid w:val="00B26786"/>
    <w:rsid w:val="00B50AEE"/>
    <w:rsid w:val="00C6498C"/>
    <w:rsid w:val="00D10273"/>
    <w:rsid w:val="00D1216D"/>
    <w:rsid w:val="00DB22D2"/>
    <w:rsid w:val="00E236C6"/>
    <w:rsid w:val="00E60C33"/>
    <w:rsid w:val="00E87E05"/>
    <w:rsid w:val="00E97139"/>
    <w:rsid w:val="00F22716"/>
    <w:rsid w:val="00F64807"/>
    <w:rsid w:val="00F702F5"/>
    <w:rsid w:val="00FC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38019"/>
  <w15:chartTrackingRefBased/>
  <w15:docId w15:val="{EDBAE93A-21DB-4416-A91D-69D18A3E7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B50A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B50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B50A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50A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50A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B50A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B50A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B50A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B50A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50A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B50A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B50A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50AEE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50AEE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B50AEE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B50AEE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B50AEE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B50AEE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B50A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B50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B50A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B50A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B50A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B50AEE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B50AEE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B50AEE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B50A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B50AEE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B50AE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913C6E"/>
    <w:rPr>
      <w:color w:val="0563C1" w:themeColor="hyperlink"/>
      <w:u w:val="single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913C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05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027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1017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Пользователь</cp:lastModifiedBy>
  <cp:revision>6</cp:revision>
  <cp:lastPrinted>2025-06-02T12:38:00Z</cp:lastPrinted>
  <dcterms:created xsi:type="dcterms:W3CDTF">2025-07-08T05:20:00Z</dcterms:created>
  <dcterms:modified xsi:type="dcterms:W3CDTF">2025-07-08T05:49:00Z</dcterms:modified>
</cp:coreProperties>
</file>