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B492" w14:textId="77777777" w:rsidR="00941F01" w:rsidRDefault="00DA496E">
      <w:pPr>
        <w:tabs>
          <w:tab w:val="left" w:pos="1134"/>
        </w:tabs>
        <w:jc w:val="right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9292D2" wp14:editId="471758D5">
            <wp:simplePos x="0" y="0"/>
            <wp:positionH relativeFrom="margin">
              <wp:posOffset>5273040</wp:posOffset>
            </wp:positionH>
            <wp:positionV relativeFrom="paragraph">
              <wp:posOffset>-91440</wp:posOffset>
            </wp:positionV>
            <wp:extent cx="638175" cy="676275"/>
            <wp:effectExtent l="0" t="0" r="9525" b="9525"/>
            <wp:wrapNone/>
            <wp:docPr id="197812786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27861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B7B559" wp14:editId="53B50C98">
            <wp:simplePos x="0" y="0"/>
            <wp:positionH relativeFrom="column">
              <wp:posOffset>62865</wp:posOffset>
            </wp:positionH>
            <wp:positionV relativeFrom="paragraph">
              <wp:posOffset>-91440</wp:posOffset>
            </wp:positionV>
            <wp:extent cx="619125" cy="676275"/>
            <wp:effectExtent l="0" t="0" r="9525" b="9525"/>
            <wp:wrapNone/>
            <wp:docPr id="1587316777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16777" name="I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lang w:val="ro-RO"/>
        </w:rPr>
        <w:t xml:space="preserve"> </w:t>
      </w:r>
    </w:p>
    <w:p w14:paraId="71D12E89" w14:textId="77777777" w:rsidR="00941F01" w:rsidRDefault="00DA496E">
      <w:pPr>
        <w:tabs>
          <w:tab w:val="left" w:pos="0"/>
          <w:tab w:val="left" w:pos="142"/>
          <w:tab w:val="left" w:pos="567"/>
          <w:tab w:val="left" w:pos="851"/>
        </w:tabs>
        <w:ind w:left="-142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REPUBLICA MOLDOVA</w:t>
      </w:r>
    </w:p>
    <w:p w14:paraId="00F33463" w14:textId="77777777" w:rsidR="00941F01" w:rsidRDefault="00DA496E">
      <w:pPr>
        <w:tabs>
          <w:tab w:val="left" w:pos="0"/>
          <w:tab w:val="left" w:pos="142"/>
          <w:tab w:val="left" w:pos="1545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CONSILIUL RAIONAL CANTEMIR</w:t>
      </w:r>
    </w:p>
    <w:p w14:paraId="0D2D5BC3" w14:textId="77777777" w:rsidR="00941F01" w:rsidRDefault="00DA496E">
      <w:pPr>
        <w:tabs>
          <w:tab w:val="left" w:pos="0"/>
          <w:tab w:val="left" w:pos="142"/>
          <w:tab w:val="left" w:pos="1276"/>
          <w:tab w:val="left" w:pos="1418"/>
          <w:tab w:val="left" w:pos="4253"/>
          <w:tab w:val="left" w:pos="5670"/>
        </w:tabs>
        <w:ind w:right="-576"/>
        <w:jc w:val="both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B10752" wp14:editId="1972C868">
            <wp:simplePos x="0" y="0"/>
            <wp:positionH relativeFrom="column">
              <wp:posOffset>-88900</wp:posOffset>
            </wp:positionH>
            <wp:positionV relativeFrom="paragraph">
              <wp:posOffset>126365</wp:posOffset>
            </wp:positionV>
            <wp:extent cx="6083300" cy="241935"/>
            <wp:effectExtent l="0" t="0" r="0" b="5715"/>
            <wp:wrapNone/>
            <wp:docPr id="173842385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23859" name="I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5F83F" w14:textId="77777777" w:rsidR="00941F01" w:rsidRDefault="00DA496E">
      <w:pPr>
        <w:tabs>
          <w:tab w:val="left" w:pos="0"/>
          <w:tab w:val="left" w:pos="1134"/>
          <w:tab w:val="left" w:pos="4253"/>
          <w:tab w:val="left" w:pos="5387"/>
        </w:tabs>
        <w:ind w:right="-576"/>
        <w:jc w:val="both"/>
        <w:rPr>
          <w:rFonts w:eastAsia="Microsoft YaHei"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</w:t>
      </w:r>
      <w:r>
        <w:rPr>
          <w:rFonts w:eastAsia="Microsoft YaHei"/>
          <w:b/>
          <w:sz w:val="28"/>
          <w:szCs w:val="28"/>
          <w:lang w:val="ro-RO"/>
        </w:rPr>
        <w:t xml:space="preserve">           </w:t>
      </w:r>
    </w:p>
    <w:p w14:paraId="6BB154E6" w14:textId="77777777" w:rsidR="00941F01" w:rsidRDefault="00DA496E">
      <w:pPr>
        <w:tabs>
          <w:tab w:val="left" w:pos="0"/>
          <w:tab w:val="left" w:pos="1134"/>
          <w:tab w:val="left" w:pos="4253"/>
          <w:tab w:val="left" w:pos="5387"/>
        </w:tabs>
        <w:ind w:right="-1"/>
        <w:jc w:val="center"/>
        <w:rPr>
          <w:rFonts w:eastAsia="Microsoft YaHei"/>
          <w:b/>
          <w:sz w:val="28"/>
          <w:szCs w:val="28"/>
          <w:lang w:val="ro-RO"/>
        </w:rPr>
      </w:pPr>
      <w:r>
        <w:rPr>
          <w:rFonts w:eastAsia="Microsoft YaHei"/>
          <w:b/>
          <w:sz w:val="28"/>
          <w:szCs w:val="28"/>
          <w:lang w:val="ro-RO"/>
        </w:rPr>
        <w:t xml:space="preserve">                                                      D E C I Z I E                                     PROIECT</w:t>
      </w:r>
    </w:p>
    <w:p w14:paraId="0D12F31B" w14:textId="6E42710C" w:rsidR="00941F01" w:rsidRDefault="00DA496E">
      <w:pPr>
        <w:tabs>
          <w:tab w:val="left" w:pos="1134"/>
        </w:tabs>
        <w:jc w:val="both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nr.0</w:t>
      </w:r>
      <w:r>
        <w:rPr>
          <w:b/>
          <w:sz w:val="28"/>
          <w:szCs w:val="28"/>
          <w:lang w:val="ro-RO"/>
        </w:rPr>
        <w:t xml:space="preserve">4 </w:t>
      </w:r>
      <w:r>
        <w:rPr>
          <w:b/>
          <w:sz w:val="28"/>
          <w:szCs w:val="28"/>
          <w:lang w:val="ro-RO"/>
        </w:rPr>
        <w:t>/                                                                                                din  2</w:t>
      </w:r>
      <w:r w:rsidR="001D7E50">
        <w:rPr>
          <w:b/>
          <w:sz w:val="28"/>
          <w:szCs w:val="28"/>
          <w:lang w:val="ro-RO"/>
        </w:rPr>
        <w:t>2</w:t>
      </w:r>
      <w:r>
        <w:rPr>
          <w:b/>
          <w:sz w:val="28"/>
          <w:szCs w:val="28"/>
          <w:lang w:val="ro-RO"/>
        </w:rPr>
        <w:t>.0</w:t>
      </w:r>
      <w:r>
        <w:rPr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RO"/>
        </w:rPr>
        <w:t xml:space="preserve">.2025 </w:t>
      </w:r>
    </w:p>
    <w:p w14:paraId="2B051220" w14:textId="77777777" w:rsidR="00941F01" w:rsidRDefault="00DA496E">
      <w:pPr>
        <w:tabs>
          <w:tab w:val="left" w:pos="1134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</w:t>
      </w:r>
      <w:r>
        <w:rPr>
          <w:b/>
          <w:sz w:val="28"/>
          <w:szCs w:val="28"/>
          <w:lang w:val="ro-RO"/>
        </w:rPr>
        <w:t xml:space="preserve">                               or. Cantemir</w:t>
      </w:r>
    </w:p>
    <w:p w14:paraId="7C951BC1" w14:textId="77777777" w:rsidR="00941F01" w:rsidRPr="001D7E50" w:rsidRDefault="00DA496E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bookmarkStart w:id="0" w:name="_Hlk182216335"/>
      <w:r w:rsidRPr="001D7E50">
        <w:rPr>
          <w:rFonts w:ascii="Times New Roman" w:hAnsi="Times New Roman"/>
          <w:b/>
          <w:bCs/>
          <w:sz w:val="28"/>
          <w:szCs w:val="28"/>
          <w:lang w:val="pt-PT"/>
        </w:rPr>
        <w:t xml:space="preserve">,,Cu privire la modificarea  deciziei consiliului raional </w:t>
      </w:r>
      <w:r w:rsidRPr="001D7E50">
        <w:rPr>
          <w:rFonts w:ascii="Times New Roman" w:hAnsi="Times New Roman"/>
          <w:b/>
          <w:bCs/>
          <w:sz w:val="28"/>
          <w:szCs w:val="28"/>
          <w:lang w:val="ro-RO"/>
        </w:rPr>
        <w:t xml:space="preserve"> nr.03/41 din 27.03.25   ,,</w:t>
      </w:r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Cu </w:t>
      </w:r>
      <w:proofErr w:type="spellStart"/>
      <w:r w:rsidRPr="001D7E50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Pr="001D7E50">
        <w:rPr>
          <w:rFonts w:ascii="Times New Roman" w:hAnsi="Times New Roman"/>
          <w:b/>
          <w:sz w:val="28"/>
          <w:szCs w:val="28"/>
          <w:lang w:val="en-US"/>
        </w:rPr>
        <w:t>modificarea</w:t>
      </w:r>
      <w:proofErr w:type="spellEnd"/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1D7E50">
        <w:rPr>
          <w:rFonts w:ascii="Times New Roman" w:hAnsi="Times New Roman"/>
          <w:b/>
          <w:sz w:val="28"/>
          <w:szCs w:val="28"/>
          <w:lang w:val="en-US"/>
        </w:rPr>
        <w:t>deciziei</w:t>
      </w:r>
      <w:proofErr w:type="spellEnd"/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 nr.09/14 din 17.12.2024 </w:t>
      </w:r>
      <w:r w:rsidRPr="001D7E50">
        <w:rPr>
          <w:rFonts w:ascii="Times New Roman" w:hAnsi="Times New Roman"/>
          <w:b/>
          <w:sz w:val="28"/>
          <w:szCs w:val="28"/>
          <w:lang w:val="ro-RO"/>
        </w:rPr>
        <w:t>,,Cu privire la aprobarea Programului de repartizare a Fondului Rut</w:t>
      </w:r>
      <w:r w:rsidRPr="001D7E50">
        <w:rPr>
          <w:rFonts w:ascii="Times New Roman" w:hAnsi="Times New Roman"/>
          <w:b/>
          <w:sz w:val="28"/>
          <w:szCs w:val="28"/>
          <w:lang w:val="ro-RO"/>
        </w:rPr>
        <w:t>ier pentru anul 2025</w:t>
      </w:r>
      <w:r w:rsidRPr="001D7E50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1D7E5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7F56BBE9" w14:textId="77777777" w:rsidR="00941F01" w:rsidRDefault="00941F01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bookmarkEnd w:id="0"/>
    <w:p w14:paraId="3D73E323" w14:textId="77777777" w:rsidR="00941F01" w:rsidRDefault="00DA496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art.43 din Legea privind administraţia publică locală nr.436/2006, art.4 al.2,lit.(c) din Legea privind descentralizarea administrativă nr.435/2006, </w:t>
      </w:r>
      <w:r>
        <w:rPr>
          <w:sz w:val="28"/>
          <w:szCs w:val="28"/>
          <w:lang w:val="pt-PT"/>
        </w:rPr>
        <w:t>Legii bugetului de stat  nr.310</w:t>
      </w:r>
      <w:r>
        <w:rPr>
          <w:sz w:val="28"/>
          <w:szCs w:val="28"/>
          <w:lang w:val="en-US"/>
        </w:rPr>
        <w:t>/2024</w:t>
      </w:r>
      <w:r>
        <w:rPr>
          <w:sz w:val="28"/>
          <w:szCs w:val="28"/>
          <w:lang w:val="pt-PT"/>
        </w:rPr>
        <w:t xml:space="preserve">, </w:t>
      </w:r>
      <w:r>
        <w:rPr>
          <w:sz w:val="28"/>
          <w:szCs w:val="28"/>
          <w:lang w:val="ro-RO"/>
        </w:rPr>
        <w:t>Legii cu privire la actele normative nr.100/2017,  examinâ</w:t>
      </w:r>
      <w:r>
        <w:rPr>
          <w:sz w:val="28"/>
          <w:szCs w:val="28"/>
          <w:lang w:val="ro-RO"/>
        </w:rPr>
        <w:t>nd avizele comisiei consultative de specialitate drept, disciplină şi culte, comisiei consultative de specialitate  agricultură, industrie, construcții, amenajarea teritoriului și protecția mediului, Consiliul Raional Cantemir,</w:t>
      </w:r>
    </w:p>
    <w:p w14:paraId="21DD9B8B" w14:textId="77777777" w:rsidR="00941F01" w:rsidRDefault="00941F01">
      <w:pPr>
        <w:jc w:val="both"/>
        <w:rPr>
          <w:sz w:val="28"/>
          <w:szCs w:val="28"/>
          <w:lang w:val="ro-RO"/>
        </w:rPr>
      </w:pPr>
    </w:p>
    <w:p w14:paraId="4DA4F791" w14:textId="77777777" w:rsidR="00941F01" w:rsidRDefault="00DA496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E C I D E:</w:t>
      </w:r>
    </w:p>
    <w:p w14:paraId="4CBA47DF" w14:textId="77777777" w:rsidR="00941F01" w:rsidRDefault="00DA496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01.Se modifică</w:t>
      </w:r>
      <w:r>
        <w:rPr>
          <w:sz w:val="28"/>
          <w:szCs w:val="28"/>
          <w:lang w:val="ro-RO"/>
        </w:rPr>
        <w:t xml:space="preserve"> anexa la decizia </w:t>
      </w:r>
      <w:r>
        <w:rPr>
          <w:sz w:val="28"/>
          <w:szCs w:val="28"/>
          <w:lang w:val="en-US"/>
        </w:rPr>
        <w:t>nr.0</w:t>
      </w:r>
      <w:r>
        <w:rPr>
          <w:sz w:val="28"/>
          <w:szCs w:val="28"/>
          <w:lang w:val="ro-RO"/>
        </w:rPr>
        <w:t>3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  <w:lang w:val="ro-RO"/>
        </w:rPr>
        <w:t>41</w:t>
      </w:r>
      <w:r>
        <w:rPr>
          <w:sz w:val="28"/>
          <w:szCs w:val="28"/>
          <w:lang w:val="en-US"/>
        </w:rPr>
        <w:t xml:space="preserve"> din 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  <w:lang w:val="en-US"/>
        </w:rPr>
        <w:t>7.</w:t>
      </w:r>
      <w:r>
        <w:rPr>
          <w:sz w:val="28"/>
          <w:szCs w:val="28"/>
          <w:lang w:val="ro-RO"/>
        </w:rPr>
        <w:t>03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,,Cu privire la aprobarea Programului de repartizare a Fondului Rutier pentru anul 2025”</w:t>
      </w:r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cum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>:</w:t>
      </w:r>
    </w:p>
    <w:p w14:paraId="216419D2" w14:textId="6B2206DE" w:rsidR="00941F01" w:rsidRDefault="00DA496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a)    la poziția 1, </w:t>
      </w:r>
      <w:r>
        <w:rPr>
          <w:b/>
          <w:bCs/>
          <w:sz w:val="28"/>
          <w:szCs w:val="28"/>
          <w:lang w:val="ro-RO"/>
        </w:rPr>
        <w:t xml:space="preserve">Întrținerea de rutină a drumurilor </w:t>
      </w:r>
      <w:r>
        <w:rPr>
          <w:sz w:val="28"/>
          <w:szCs w:val="28"/>
          <w:lang w:val="ro-RO"/>
        </w:rPr>
        <w:t>suma de 2691,80 mii</w:t>
      </w:r>
      <w:r>
        <w:rPr>
          <w:sz w:val="28"/>
          <w:szCs w:val="28"/>
          <w:lang w:val="ro-RO"/>
        </w:rPr>
        <w:t xml:space="preserve"> lei se substitu</w:t>
      </w:r>
      <w:r w:rsidR="001D7E50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 cu suma 2589,25 mii lei</w:t>
      </w:r>
    </w:p>
    <w:p w14:paraId="183F3EAB" w14:textId="77777777" w:rsidR="00941F01" w:rsidRDefault="00DA496E">
      <w:pPr>
        <w:pStyle w:val="TableParagraph"/>
        <w:spacing w:line="273" w:lineRule="exact"/>
        <w:ind w:firstLineChars="50" w:firstLine="140"/>
        <w:rPr>
          <w:b/>
          <w:sz w:val="24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val="pt-BR"/>
        </w:rPr>
        <w:t xml:space="preserve">) la poziția  6,  </w:t>
      </w:r>
      <w:bookmarkStart w:id="1" w:name="_Hlk192763075"/>
      <w:r>
        <w:rPr>
          <w:b/>
          <w:i/>
          <w:iCs/>
          <w:sz w:val="28"/>
          <w:szCs w:val="28"/>
        </w:rPr>
        <w:t>Reparația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drumurilor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și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a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construcțiilor</w:t>
      </w:r>
      <w:r>
        <w:rPr>
          <w:b/>
          <w:i/>
          <w:iCs/>
          <w:spacing w:val="-1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inginerești</w:t>
      </w:r>
    </w:p>
    <w:p w14:paraId="4D53F47F" w14:textId="77777777" w:rsidR="00941F01" w:rsidRDefault="00DA496E">
      <w:pPr>
        <w:ind w:left="567" w:hanging="283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suma  </w:t>
      </w:r>
      <w:bookmarkEnd w:id="1"/>
      <w:r>
        <w:rPr>
          <w:sz w:val="28"/>
          <w:szCs w:val="28"/>
          <w:lang w:val="pt-BR"/>
        </w:rPr>
        <w:t>de 6</w:t>
      </w:r>
      <w:r>
        <w:rPr>
          <w:sz w:val="28"/>
          <w:szCs w:val="28"/>
          <w:lang w:val="ro-RO"/>
        </w:rPr>
        <w:t>056</w:t>
      </w:r>
      <w:r>
        <w:rPr>
          <w:sz w:val="28"/>
          <w:szCs w:val="28"/>
          <w:lang w:val="pt-BR"/>
        </w:rPr>
        <w:t>.</w:t>
      </w:r>
      <w:r>
        <w:rPr>
          <w:sz w:val="28"/>
          <w:szCs w:val="28"/>
          <w:lang w:val="ro-RO"/>
        </w:rPr>
        <w:t>42</w:t>
      </w:r>
      <w:r>
        <w:rPr>
          <w:sz w:val="28"/>
          <w:szCs w:val="28"/>
          <w:lang w:val="pt-BR"/>
        </w:rPr>
        <w:t xml:space="preserve"> mii lei se substituie cu suma de </w:t>
      </w:r>
      <w:r>
        <w:rPr>
          <w:sz w:val="28"/>
          <w:szCs w:val="28"/>
          <w:lang w:val="ro-RO"/>
        </w:rPr>
        <w:t>6158</w:t>
      </w:r>
      <w:r>
        <w:rPr>
          <w:sz w:val="28"/>
          <w:szCs w:val="28"/>
          <w:lang w:val="pt-BR"/>
        </w:rPr>
        <w:t>,</w:t>
      </w:r>
      <w:r>
        <w:rPr>
          <w:sz w:val="28"/>
          <w:szCs w:val="28"/>
          <w:lang w:val="ro-RO"/>
        </w:rPr>
        <w:t>97</w:t>
      </w:r>
      <w:r>
        <w:rPr>
          <w:sz w:val="28"/>
          <w:szCs w:val="28"/>
          <w:lang w:val="pt-BR"/>
        </w:rPr>
        <w:t xml:space="preserve"> mii lei; </w:t>
      </w:r>
    </w:p>
    <w:p w14:paraId="28D785D4" w14:textId="77777777" w:rsidR="00941F01" w:rsidRDefault="00DA496E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02.Decizia în cauză se aduce la cunoştinţa factorilor, </w:t>
      </w:r>
      <w:r>
        <w:rPr>
          <w:sz w:val="28"/>
          <w:szCs w:val="28"/>
          <w:lang w:val="it-IT"/>
        </w:rPr>
        <w:t>persoanelor  interesate şi publicului în termen de 10 zile, se publică pe pagina web a Consiliului raional şi în Registrul de stat al actelor locale.</w:t>
      </w:r>
    </w:p>
    <w:p w14:paraId="6F35D9C0" w14:textId="77777777" w:rsidR="00941F01" w:rsidRDefault="00DA496E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03. Controlul executării deciziei în cauză se pune în  seama comisiei consultative de specialitate finanţe</w:t>
      </w:r>
      <w:r>
        <w:rPr>
          <w:sz w:val="28"/>
          <w:szCs w:val="28"/>
          <w:lang w:val="it-IT"/>
        </w:rPr>
        <w:t xml:space="preserve"> , buget,  </w:t>
      </w:r>
      <w:r>
        <w:rPr>
          <w:sz w:val="28"/>
          <w:szCs w:val="28"/>
          <w:lang w:val="ro-RO"/>
        </w:rPr>
        <w:t>economie  și relații transfrontaliere.</w:t>
      </w:r>
    </w:p>
    <w:p w14:paraId="7FEF7C61" w14:textId="77777777" w:rsidR="00941F01" w:rsidRDefault="00DA496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04</w:t>
      </w:r>
      <w:r>
        <w:rPr>
          <w:sz w:val="28"/>
          <w:szCs w:val="28"/>
          <w:lang w:val="ro-RO"/>
        </w:rPr>
        <w:t>.Decizia poate fi contestată la Judecătoria Cahul, sediul Cantemir ( or.Cantemir, str. N.Testemițanu,2) în termen de 30 de zile  de la data comunicării potrivit prevederilor Codului Administrativ nr.116/2</w:t>
      </w:r>
      <w:r>
        <w:rPr>
          <w:sz w:val="28"/>
          <w:szCs w:val="28"/>
          <w:lang w:val="ro-RO"/>
        </w:rPr>
        <w:t>018.</w:t>
      </w:r>
    </w:p>
    <w:p w14:paraId="21838928" w14:textId="77777777" w:rsidR="00941F01" w:rsidRDefault="00941F01">
      <w:pPr>
        <w:jc w:val="both"/>
        <w:rPr>
          <w:sz w:val="28"/>
          <w:szCs w:val="28"/>
          <w:lang w:val="ro-RO"/>
        </w:rPr>
      </w:pPr>
    </w:p>
    <w:p w14:paraId="4E317702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 xml:space="preserve">Președintele ședinței </w:t>
      </w:r>
      <w:r>
        <w:rPr>
          <w:rFonts w:ascii="Times New Roman" w:hAnsi="Times New Roman"/>
          <w:b/>
          <w:bCs/>
          <w:lang w:val="pt-PT"/>
        </w:rPr>
        <w:tab/>
        <w:t xml:space="preserve">                                                       ________________                           </w:t>
      </w:r>
    </w:p>
    <w:p w14:paraId="5AAF5966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Inițiatiator al proiectului de decizie</w:t>
      </w:r>
    </w:p>
    <w:p w14:paraId="14057772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 xml:space="preserve">Președintele raionului                                                Pavel CULICOVSCHI  </w:t>
      </w:r>
      <w:r>
        <w:rPr>
          <w:rFonts w:ascii="Times New Roman" w:hAnsi="Times New Roman"/>
          <w:b/>
          <w:bCs/>
          <w:lang w:val="pt-PT"/>
        </w:rPr>
        <w:t xml:space="preserve">                       </w:t>
      </w:r>
    </w:p>
    <w:p w14:paraId="30C41EA4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 xml:space="preserve">Avizat pentru legalitate:                                                          </w:t>
      </w:r>
    </w:p>
    <w:p w14:paraId="6ED84554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Specialistă principală, aparatul președintelui                Aliona ENACHI</w:t>
      </w:r>
    </w:p>
    <w:p w14:paraId="79E899DA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Elaborat</w:t>
      </w:r>
    </w:p>
    <w:p w14:paraId="6B634797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 xml:space="preserve">Vicepreședinte al raionului                                    </w:t>
      </w:r>
      <w:r>
        <w:rPr>
          <w:rFonts w:ascii="Times New Roman" w:hAnsi="Times New Roman"/>
          <w:b/>
          <w:bCs/>
          <w:lang w:val="pt-PT"/>
        </w:rPr>
        <w:t xml:space="preserve">         Petru Gandrabur</w:t>
      </w:r>
    </w:p>
    <w:p w14:paraId="5ABE4E63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 xml:space="preserve"> Avizat:                                                                                     </w:t>
      </w:r>
    </w:p>
    <w:p w14:paraId="51D20069" w14:textId="77777777" w:rsidR="00941F01" w:rsidRDefault="00DA496E">
      <w:pPr>
        <w:pStyle w:val="ac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 xml:space="preserve">Secretară a consiliului raional                                   Ludmila ȚURCANU </w:t>
      </w:r>
    </w:p>
    <w:p w14:paraId="00668AD3" w14:textId="77777777" w:rsidR="00941F01" w:rsidRDefault="00941F01">
      <w:pPr>
        <w:pStyle w:val="ac"/>
        <w:jc w:val="both"/>
        <w:rPr>
          <w:rFonts w:ascii="Times New Roman" w:hAnsi="Times New Roman"/>
          <w:sz w:val="28"/>
          <w:szCs w:val="28"/>
          <w:lang w:val="pt-PT"/>
        </w:rPr>
      </w:pPr>
    </w:p>
    <w:p w14:paraId="78E8697C" w14:textId="77777777" w:rsidR="00941F01" w:rsidRDefault="00941F01">
      <w:pPr>
        <w:pStyle w:val="ac"/>
        <w:ind w:left="426"/>
        <w:jc w:val="center"/>
        <w:rPr>
          <w:rFonts w:ascii="Times New Roman" w:hAnsi="Times New Roman"/>
          <w:b/>
          <w:bCs/>
          <w:lang w:val="pt-PT"/>
        </w:rPr>
      </w:pPr>
    </w:p>
    <w:p w14:paraId="0723BA08" w14:textId="77777777" w:rsidR="00941F01" w:rsidRDefault="00941F01">
      <w:pPr>
        <w:pStyle w:val="ac"/>
        <w:ind w:left="426"/>
        <w:jc w:val="center"/>
        <w:rPr>
          <w:rFonts w:ascii="Times New Roman" w:hAnsi="Times New Roman"/>
          <w:b/>
          <w:bCs/>
          <w:lang w:val="pt-PT"/>
        </w:rPr>
      </w:pPr>
    </w:p>
    <w:p w14:paraId="00A469B3" w14:textId="77777777" w:rsidR="00941F01" w:rsidRDefault="00941F01">
      <w:pPr>
        <w:pStyle w:val="ac"/>
        <w:ind w:left="426"/>
        <w:jc w:val="center"/>
        <w:rPr>
          <w:rFonts w:ascii="Times New Roman" w:hAnsi="Times New Roman"/>
          <w:b/>
          <w:bCs/>
          <w:lang w:val="pt-PT"/>
        </w:rPr>
      </w:pPr>
    </w:p>
    <w:p w14:paraId="3E77B29F" w14:textId="77777777" w:rsidR="00941F01" w:rsidRPr="001D7E50" w:rsidRDefault="00DA496E">
      <w:pPr>
        <w:pStyle w:val="ac"/>
        <w:ind w:left="426"/>
        <w:jc w:val="center"/>
        <w:rPr>
          <w:rFonts w:ascii="Times New Roman" w:hAnsi="Times New Roman"/>
          <w:b/>
          <w:bCs/>
          <w:lang w:val="pt-PT"/>
        </w:rPr>
      </w:pPr>
      <w:r w:rsidRPr="001D7E50">
        <w:rPr>
          <w:rFonts w:ascii="Times New Roman" w:hAnsi="Times New Roman"/>
          <w:b/>
          <w:bCs/>
          <w:lang w:val="pt-PT"/>
        </w:rPr>
        <w:lastRenderedPageBreak/>
        <w:t>NOTĂ DE FUNDAMENTARE</w:t>
      </w:r>
    </w:p>
    <w:p w14:paraId="110C5941" w14:textId="77777777" w:rsidR="00941F01" w:rsidRPr="001D7E50" w:rsidRDefault="00DA496E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D7E50">
        <w:rPr>
          <w:rFonts w:ascii="Times New Roman" w:hAnsi="Times New Roman"/>
          <w:b/>
          <w:bCs/>
          <w:sz w:val="28"/>
          <w:szCs w:val="28"/>
          <w:lang w:val="ro-RO"/>
        </w:rPr>
        <w:t>La decizia nr.04/  din 20.05.</w:t>
      </w:r>
      <w:r w:rsidRPr="001D7E50">
        <w:rPr>
          <w:rFonts w:ascii="Times New Roman" w:hAnsi="Times New Roman"/>
          <w:b/>
          <w:bCs/>
          <w:sz w:val="28"/>
          <w:szCs w:val="28"/>
          <w:lang w:val="ro-RO"/>
        </w:rPr>
        <w:t>25</w:t>
      </w:r>
      <w:r w:rsidRPr="001D7E50">
        <w:rPr>
          <w:rFonts w:ascii="Times New Roman" w:hAnsi="Times New Roman"/>
          <w:b/>
          <w:bCs/>
          <w:sz w:val="28"/>
          <w:szCs w:val="28"/>
          <w:lang w:val="pt-PT"/>
        </w:rPr>
        <w:t xml:space="preserve">,,Cu privire la modificarea  deciziei consiliului raional </w:t>
      </w:r>
      <w:r w:rsidRPr="001D7E50">
        <w:rPr>
          <w:rFonts w:ascii="Times New Roman" w:hAnsi="Times New Roman"/>
          <w:b/>
          <w:bCs/>
          <w:sz w:val="28"/>
          <w:szCs w:val="28"/>
          <w:lang w:val="ro-RO"/>
        </w:rPr>
        <w:t xml:space="preserve"> nr.03/41 din 27.03.25   ,,</w:t>
      </w:r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Cu </w:t>
      </w:r>
      <w:proofErr w:type="spellStart"/>
      <w:r w:rsidRPr="001D7E50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Pr="001D7E50">
        <w:rPr>
          <w:rFonts w:ascii="Times New Roman" w:hAnsi="Times New Roman"/>
          <w:b/>
          <w:sz w:val="28"/>
          <w:szCs w:val="28"/>
          <w:lang w:val="en-US"/>
        </w:rPr>
        <w:t>modificarea</w:t>
      </w:r>
      <w:proofErr w:type="spellEnd"/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1D7E50">
        <w:rPr>
          <w:rFonts w:ascii="Times New Roman" w:hAnsi="Times New Roman"/>
          <w:b/>
          <w:sz w:val="28"/>
          <w:szCs w:val="28"/>
          <w:lang w:val="en-US"/>
        </w:rPr>
        <w:t>deciziei</w:t>
      </w:r>
      <w:proofErr w:type="spellEnd"/>
      <w:r w:rsidRPr="001D7E50">
        <w:rPr>
          <w:rFonts w:ascii="Times New Roman" w:hAnsi="Times New Roman"/>
          <w:b/>
          <w:sz w:val="28"/>
          <w:szCs w:val="28"/>
          <w:lang w:val="en-US"/>
        </w:rPr>
        <w:t xml:space="preserve"> nr.09/14 din 17.12.2024 </w:t>
      </w:r>
      <w:r w:rsidRPr="001D7E50">
        <w:rPr>
          <w:rFonts w:ascii="Times New Roman" w:hAnsi="Times New Roman"/>
          <w:b/>
          <w:sz w:val="28"/>
          <w:szCs w:val="28"/>
          <w:lang w:val="ro-RO"/>
        </w:rPr>
        <w:t>,,Cu privire la aprobarea Programului de repartizare a Fondului Rutier pentru anul 2025</w:t>
      </w:r>
      <w:r w:rsidRPr="001D7E50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1D7E5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21C8C93D" w14:textId="77777777" w:rsidR="00941F01" w:rsidRDefault="00941F01">
      <w:pPr>
        <w:pStyle w:val="ac"/>
        <w:ind w:left="426"/>
        <w:jc w:val="center"/>
        <w:rPr>
          <w:rFonts w:ascii="Times New Roman" w:hAnsi="Times New Roman"/>
          <w:sz w:val="28"/>
          <w:szCs w:val="28"/>
          <w:lang w:val="pt-PT"/>
        </w:rPr>
      </w:pPr>
    </w:p>
    <w:p w14:paraId="2EDCEC99" w14:textId="77777777" w:rsidR="00941F01" w:rsidRDefault="00DA496E">
      <w:pPr>
        <w:pStyle w:val="ac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    Prin decizia nr.01/09 din 10.01.2025 au fost modificate sumele la poziția 1 și  a fost aprobată suma totală pentru întreținerea și reparația drumurilor prezentată în anexa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nr.09/14 din 17.12.2024 </w:t>
      </w:r>
      <w:r>
        <w:rPr>
          <w:rFonts w:ascii="Times New Roman" w:hAnsi="Times New Roman"/>
          <w:bCs/>
          <w:sz w:val="28"/>
          <w:szCs w:val="28"/>
          <w:lang w:val="ro-RO"/>
        </w:rPr>
        <w:t>,,Cu privire la aprobarea Programului de repar</w:t>
      </w:r>
      <w:r>
        <w:rPr>
          <w:rFonts w:ascii="Times New Roman" w:hAnsi="Times New Roman"/>
          <w:bCs/>
          <w:sz w:val="28"/>
          <w:szCs w:val="28"/>
          <w:lang w:val="ro-RO"/>
        </w:rPr>
        <w:t>tizare a Fondului Rutier pentru anul 2025</w:t>
      </w:r>
      <w:r>
        <w:rPr>
          <w:rFonts w:ascii="Times New Roman" w:hAnsi="Times New Roman"/>
          <w:bCs/>
          <w:sz w:val="28"/>
          <w:szCs w:val="28"/>
          <w:lang w:val="en-US"/>
        </w:rPr>
        <w:t>”</w:t>
      </w:r>
      <w:r>
        <w:rPr>
          <w:rFonts w:ascii="Times New Roman" w:hAnsi="Times New Roman"/>
          <w:bCs/>
          <w:sz w:val="28"/>
          <w:szCs w:val="28"/>
          <w:lang w:val="pt-PT"/>
        </w:rPr>
        <w:t xml:space="preserve"> .</w:t>
      </w:r>
      <w:r>
        <w:rPr>
          <w:rFonts w:ascii="Times New Roman" w:hAnsi="Times New Roman"/>
          <w:bCs/>
          <w:sz w:val="28"/>
          <w:szCs w:val="28"/>
          <w:lang w:val="ro-RO"/>
        </w:rPr>
        <w:t>Ulterior modificată prin decizia 03/41 din 27.03.25</w:t>
      </w:r>
    </w:p>
    <w:p w14:paraId="440B58AD" w14:textId="77777777" w:rsidR="001D7E50" w:rsidRDefault="00DA496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pt-PT"/>
        </w:rPr>
        <w:t xml:space="preserve">      În legătură cu finisarea</w:t>
      </w:r>
      <w:r>
        <w:rPr>
          <w:sz w:val="28"/>
          <w:szCs w:val="28"/>
          <w:lang w:val="ro-RO"/>
        </w:rPr>
        <w:t xml:space="preserve"> definitivă, după o rundă de contestații înaintate de agenții economici care au participat la licitație,unul față de altul, la</w:t>
      </w:r>
      <w:r>
        <w:rPr>
          <w:sz w:val="28"/>
          <w:szCs w:val="28"/>
          <w:lang w:val="pt-PT"/>
        </w:rPr>
        <w:t xml:space="preserve"> pro</w:t>
      </w:r>
      <w:r>
        <w:rPr>
          <w:sz w:val="28"/>
          <w:szCs w:val="28"/>
          <w:lang w:val="pt-PT"/>
        </w:rPr>
        <w:t>cedur</w:t>
      </w:r>
      <w:r>
        <w:rPr>
          <w:sz w:val="28"/>
          <w:szCs w:val="28"/>
          <w:lang w:val="ro-RO"/>
        </w:rPr>
        <w:t>a</w:t>
      </w:r>
      <w:r>
        <w:rPr>
          <w:sz w:val="28"/>
          <w:szCs w:val="28"/>
          <w:lang w:val="pt-PT"/>
        </w:rPr>
        <w:t xml:space="preserve"> de achiziție a lucrărilor pentru obiect</w:t>
      </w:r>
      <w:r>
        <w:rPr>
          <w:sz w:val="28"/>
          <w:szCs w:val="28"/>
          <w:lang w:val="ro-RO"/>
        </w:rPr>
        <w:t>ul</w:t>
      </w:r>
      <w:r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BR"/>
        </w:rPr>
        <w:t xml:space="preserve">L604 </w:t>
      </w:r>
      <w:r>
        <w:rPr>
          <w:sz w:val="28"/>
          <w:szCs w:val="28"/>
          <w:lang w:val="ro-RO"/>
        </w:rPr>
        <w:t>,,</w:t>
      </w:r>
      <w:r>
        <w:rPr>
          <w:sz w:val="28"/>
          <w:szCs w:val="28"/>
          <w:lang w:val="pt-BR"/>
        </w:rPr>
        <w:t>Drum de acces spre s.Porumbești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pt-BR"/>
        </w:rPr>
        <w:t xml:space="preserve"> și</w:t>
      </w:r>
      <w:r>
        <w:rPr>
          <w:sz w:val="28"/>
          <w:szCs w:val="28"/>
          <w:lang w:val="ro-RO"/>
        </w:rPr>
        <w:t xml:space="preserve"> calificarea agentului economic de pe poziția a doua SRL Profactconstruct s</w:t>
      </w:r>
      <w:r w:rsidR="001D7E50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au majorat cheltuelile cu suma de 102,55 mii lei </w:t>
      </w:r>
      <w:r w:rsidR="001D7E50">
        <w:rPr>
          <w:sz w:val="28"/>
          <w:szCs w:val="28"/>
          <w:lang w:val="ro-RO"/>
        </w:rPr>
        <w:t>.</w:t>
      </w:r>
    </w:p>
    <w:p w14:paraId="6C6D6F56" w14:textId="6F00AD0E" w:rsidR="00941F01" w:rsidRDefault="001D7E5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Reieșind din cele expuse</w:t>
      </w:r>
      <w:r w:rsidR="00DA496E">
        <w:rPr>
          <w:i/>
          <w:iCs/>
          <w:sz w:val="28"/>
          <w:szCs w:val="28"/>
          <w:lang w:val="ro-RO"/>
        </w:rPr>
        <w:t>,</w:t>
      </w:r>
      <w:r w:rsidR="00DA496E">
        <w:rPr>
          <w:sz w:val="28"/>
          <w:szCs w:val="28"/>
          <w:lang w:val="ro-RO"/>
        </w:rPr>
        <w:t xml:space="preserve"> propunem</w:t>
      </w:r>
      <w:r w:rsidR="00DA496E">
        <w:rPr>
          <w:sz w:val="28"/>
          <w:szCs w:val="28"/>
          <w:lang w:val="pt-PT"/>
        </w:rPr>
        <w:t xml:space="preserve"> modificarea </w:t>
      </w:r>
      <w:r w:rsidR="00DA496E">
        <w:rPr>
          <w:sz w:val="28"/>
          <w:szCs w:val="28"/>
          <w:lang w:val="ro-RO"/>
        </w:rPr>
        <w:t xml:space="preserve">anexei la decizia </w:t>
      </w:r>
      <w:r w:rsidR="00DA496E">
        <w:rPr>
          <w:sz w:val="28"/>
          <w:szCs w:val="28"/>
          <w:lang w:val="ro-RO"/>
        </w:rPr>
        <w:t xml:space="preserve"> 03/41 din 27.03.25,,</w:t>
      </w:r>
      <w:r w:rsidR="00DA496E">
        <w:rPr>
          <w:bCs/>
          <w:sz w:val="28"/>
          <w:szCs w:val="28"/>
          <w:lang w:val="en-US"/>
        </w:rPr>
        <w:t xml:space="preserve">Cu </w:t>
      </w:r>
      <w:proofErr w:type="spellStart"/>
      <w:r w:rsidR="00DA496E">
        <w:rPr>
          <w:bCs/>
          <w:sz w:val="28"/>
          <w:szCs w:val="28"/>
          <w:lang w:val="en-US"/>
        </w:rPr>
        <w:t>privire</w:t>
      </w:r>
      <w:proofErr w:type="spellEnd"/>
      <w:r w:rsidR="00DA496E">
        <w:rPr>
          <w:bCs/>
          <w:sz w:val="28"/>
          <w:szCs w:val="28"/>
          <w:lang w:val="en-US"/>
        </w:rPr>
        <w:t xml:space="preserve"> la </w:t>
      </w:r>
      <w:proofErr w:type="spellStart"/>
      <w:r w:rsidR="00DA496E">
        <w:rPr>
          <w:bCs/>
          <w:sz w:val="28"/>
          <w:szCs w:val="28"/>
          <w:lang w:val="en-US"/>
        </w:rPr>
        <w:t>modificarea</w:t>
      </w:r>
      <w:proofErr w:type="spellEnd"/>
      <w:r w:rsidR="00DA496E">
        <w:rPr>
          <w:bCs/>
          <w:sz w:val="28"/>
          <w:szCs w:val="28"/>
          <w:lang w:val="en-US"/>
        </w:rPr>
        <w:t xml:space="preserve">  </w:t>
      </w:r>
      <w:proofErr w:type="spellStart"/>
      <w:r w:rsidR="00DA496E">
        <w:rPr>
          <w:bCs/>
          <w:sz w:val="28"/>
          <w:szCs w:val="28"/>
          <w:lang w:val="en-US"/>
        </w:rPr>
        <w:t>deciziei</w:t>
      </w:r>
      <w:proofErr w:type="spellEnd"/>
      <w:r w:rsidR="00DA496E">
        <w:rPr>
          <w:bCs/>
          <w:sz w:val="28"/>
          <w:szCs w:val="28"/>
          <w:lang w:val="en-US"/>
        </w:rPr>
        <w:t xml:space="preserve"> nr.09/14 din 17.12.2024 </w:t>
      </w:r>
      <w:r w:rsidR="00DA496E">
        <w:rPr>
          <w:bCs/>
          <w:sz w:val="28"/>
          <w:szCs w:val="28"/>
          <w:lang w:val="ro-RO"/>
        </w:rPr>
        <w:t>,,Cu privire la aprobarea Programului de repartizare a Fondului Rutier pentru anul 2025</w:t>
      </w:r>
      <w:r w:rsidR="00DA496E">
        <w:rPr>
          <w:bCs/>
          <w:sz w:val="28"/>
          <w:szCs w:val="28"/>
          <w:lang w:val="en-US"/>
        </w:rPr>
        <w:t>”</w:t>
      </w:r>
      <w:r w:rsidR="00DA496E">
        <w:rPr>
          <w:bCs/>
          <w:sz w:val="28"/>
          <w:szCs w:val="28"/>
          <w:lang w:val="ro-RO"/>
        </w:rPr>
        <w:t xml:space="preserve"> </w:t>
      </w:r>
      <w:r w:rsidR="00DA496E">
        <w:rPr>
          <w:bCs/>
          <w:sz w:val="28"/>
          <w:szCs w:val="28"/>
          <w:lang w:val="en-US"/>
        </w:rPr>
        <w:t>,</w:t>
      </w:r>
      <w:r w:rsidR="00DA496E">
        <w:rPr>
          <w:sz w:val="28"/>
          <w:szCs w:val="28"/>
          <w:lang w:val="en-US"/>
        </w:rPr>
        <w:t xml:space="preserve"> </w:t>
      </w:r>
      <w:proofErr w:type="spellStart"/>
      <w:r w:rsidR="00DA496E">
        <w:rPr>
          <w:sz w:val="28"/>
          <w:szCs w:val="28"/>
          <w:lang w:val="en-US"/>
        </w:rPr>
        <w:t>după</w:t>
      </w:r>
      <w:proofErr w:type="spellEnd"/>
      <w:r w:rsidR="00DA496E">
        <w:rPr>
          <w:sz w:val="28"/>
          <w:szCs w:val="28"/>
          <w:lang w:val="en-US"/>
        </w:rPr>
        <w:t xml:space="preserve"> cum </w:t>
      </w:r>
      <w:proofErr w:type="spellStart"/>
      <w:r w:rsidR="00DA496E">
        <w:rPr>
          <w:sz w:val="28"/>
          <w:szCs w:val="28"/>
          <w:lang w:val="en-US"/>
        </w:rPr>
        <w:t>urmează</w:t>
      </w:r>
      <w:proofErr w:type="spellEnd"/>
      <w:r w:rsidR="00DA496E">
        <w:rPr>
          <w:sz w:val="28"/>
          <w:szCs w:val="28"/>
          <w:lang w:val="en-US"/>
        </w:rPr>
        <w:t>:</w:t>
      </w:r>
    </w:p>
    <w:p w14:paraId="3D553A91" w14:textId="67BD1C56" w:rsidR="00941F01" w:rsidRDefault="00DA496E">
      <w:pPr>
        <w:numPr>
          <w:ilvl w:val="0"/>
          <w:numId w:val="1"/>
        </w:numPr>
        <w:ind w:left="4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poziția 1, </w:t>
      </w:r>
      <w:r>
        <w:rPr>
          <w:b/>
          <w:bCs/>
          <w:sz w:val="28"/>
          <w:szCs w:val="28"/>
          <w:lang w:val="ro-RO"/>
        </w:rPr>
        <w:t xml:space="preserve">Întrținerea de rutină a drumurilor </w:t>
      </w:r>
      <w:r>
        <w:rPr>
          <w:sz w:val="28"/>
          <w:szCs w:val="28"/>
          <w:lang w:val="ro-RO"/>
        </w:rPr>
        <w:t>sum</w:t>
      </w:r>
      <w:r w:rsidR="001D7E5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de 2691,80 mii lei se substitu</w:t>
      </w:r>
      <w:r w:rsidR="001D7E50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 cu suma 2589,25 mii lei</w:t>
      </w:r>
    </w:p>
    <w:p w14:paraId="09B49E20" w14:textId="77777777" w:rsidR="00941F01" w:rsidRDefault="00941F01">
      <w:pPr>
        <w:pStyle w:val="TableParagraph"/>
        <w:spacing w:line="273" w:lineRule="exact"/>
        <w:jc w:val="both"/>
        <w:rPr>
          <w:b/>
          <w:sz w:val="24"/>
        </w:rPr>
      </w:pPr>
    </w:p>
    <w:p w14:paraId="7122F61B" w14:textId="77777777" w:rsidR="00941F01" w:rsidRDefault="00DA496E">
      <w:pPr>
        <w:pStyle w:val="TableParagraph"/>
        <w:spacing w:line="273" w:lineRule="exact"/>
        <w:ind w:left="533"/>
        <w:rPr>
          <w:b/>
          <w:sz w:val="24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val="pt-BR"/>
        </w:rPr>
        <w:t xml:space="preserve">) la poziția  6,  </w:t>
      </w:r>
      <w:r>
        <w:rPr>
          <w:b/>
          <w:i/>
          <w:iCs/>
          <w:sz w:val="28"/>
          <w:szCs w:val="28"/>
        </w:rPr>
        <w:t>Reparația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drumurilor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și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a</w:t>
      </w:r>
      <w:r>
        <w:rPr>
          <w:b/>
          <w:i/>
          <w:iCs/>
          <w:spacing w:val="-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construcțiilor</w:t>
      </w:r>
      <w:r>
        <w:rPr>
          <w:b/>
          <w:i/>
          <w:iCs/>
          <w:spacing w:val="-1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inginerești</w:t>
      </w:r>
    </w:p>
    <w:p w14:paraId="65486AC2" w14:textId="77777777" w:rsidR="00941F01" w:rsidRDefault="00DA496E">
      <w:pPr>
        <w:ind w:left="567" w:hanging="283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suma  de 6</w:t>
      </w:r>
      <w:r>
        <w:rPr>
          <w:sz w:val="28"/>
          <w:szCs w:val="28"/>
          <w:lang w:val="ro-RO"/>
        </w:rPr>
        <w:t>056</w:t>
      </w:r>
      <w:r>
        <w:rPr>
          <w:sz w:val="28"/>
          <w:szCs w:val="28"/>
          <w:lang w:val="pt-BR"/>
        </w:rPr>
        <w:t>.</w:t>
      </w:r>
      <w:r>
        <w:rPr>
          <w:sz w:val="28"/>
          <w:szCs w:val="28"/>
          <w:lang w:val="ro-RO"/>
        </w:rPr>
        <w:t>42</w:t>
      </w:r>
      <w:r>
        <w:rPr>
          <w:sz w:val="28"/>
          <w:szCs w:val="28"/>
          <w:lang w:val="pt-BR"/>
        </w:rPr>
        <w:t xml:space="preserve"> mii lei se substituie cu suma de </w:t>
      </w:r>
      <w:r>
        <w:rPr>
          <w:sz w:val="28"/>
          <w:szCs w:val="28"/>
          <w:lang w:val="ro-RO"/>
        </w:rPr>
        <w:t>6158</w:t>
      </w:r>
      <w:r>
        <w:rPr>
          <w:sz w:val="28"/>
          <w:szCs w:val="28"/>
          <w:lang w:val="pt-BR"/>
        </w:rPr>
        <w:t>,</w:t>
      </w:r>
      <w:r>
        <w:rPr>
          <w:sz w:val="28"/>
          <w:szCs w:val="28"/>
          <w:lang w:val="ro-RO"/>
        </w:rPr>
        <w:t>97</w:t>
      </w:r>
      <w:r>
        <w:rPr>
          <w:sz w:val="28"/>
          <w:szCs w:val="28"/>
          <w:lang w:val="pt-BR"/>
        </w:rPr>
        <w:t xml:space="preserve"> mii lei; </w:t>
      </w:r>
    </w:p>
    <w:p w14:paraId="47F40302" w14:textId="77777777" w:rsidR="00941F01" w:rsidRDefault="00941F01">
      <w:pPr>
        <w:pStyle w:val="TableParagraph"/>
        <w:spacing w:line="273" w:lineRule="exact"/>
        <w:ind w:left="533"/>
        <w:jc w:val="both"/>
        <w:rPr>
          <w:b/>
          <w:sz w:val="24"/>
        </w:rPr>
      </w:pPr>
    </w:p>
    <w:p w14:paraId="7AE9C25D" w14:textId="40869847" w:rsidR="00941F01" w:rsidRDefault="00DA496E" w:rsidP="001D7E50">
      <w:pPr>
        <w:jc w:val="both"/>
        <w:rPr>
          <w:b/>
          <w:bCs/>
          <w:sz w:val="28"/>
          <w:szCs w:val="28"/>
          <w:lang w:val="en-US"/>
        </w:rPr>
      </w:pPr>
      <w:r>
        <w:rPr>
          <w:rFonts w:eastAsia="Calibri"/>
          <w:bCs/>
          <w:sz w:val="28"/>
          <w:szCs w:val="28"/>
          <w:lang w:val="en-US"/>
        </w:rPr>
        <w:t xml:space="preserve">      </w:t>
      </w:r>
      <w:proofErr w:type="spellStart"/>
      <w:proofErr w:type="gramStart"/>
      <w:r>
        <w:rPr>
          <w:rFonts w:eastAsia="Calibri"/>
          <w:bCs/>
          <w:sz w:val="28"/>
          <w:szCs w:val="28"/>
          <w:lang w:val="en-US"/>
        </w:rPr>
        <w:t>În</w:t>
      </w:r>
      <w:proofErr w:type="spellEnd"/>
      <w:r>
        <w:rPr>
          <w:rFonts w:eastAsia="Calibri"/>
          <w:bCs/>
          <w:sz w:val="28"/>
          <w:szCs w:val="28"/>
          <w:lang w:val="en-US"/>
        </w:rPr>
        <w:t xml:space="preserve">  </w:t>
      </w:r>
      <w:proofErr w:type="spellStart"/>
      <w:r>
        <w:rPr>
          <w:rFonts w:eastAsia="Calibri"/>
          <w:bCs/>
          <w:sz w:val="28"/>
          <w:szCs w:val="28"/>
          <w:lang w:val="en-US"/>
        </w:rPr>
        <w:t>anexa</w:t>
      </w:r>
      <w:proofErr w:type="spellEnd"/>
      <w:proofErr w:type="gramEnd"/>
      <w:r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/>
        </w:rPr>
        <w:t>prezentată</w:t>
      </w:r>
      <w:proofErr w:type="spellEnd"/>
      <w:r>
        <w:rPr>
          <w:rFonts w:eastAsia="Calibri"/>
          <w:bCs/>
          <w:sz w:val="28"/>
          <w:szCs w:val="28"/>
          <w:lang w:val="en-US"/>
        </w:rPr>
        <w:t xml:space="preserve"> sunt </w:t>
      </w:r>
      <w:proofErr w:type="spellStart"/>
      <w:r>
        <w:rPr>
          <w:rFonts w:eastAsia="Calibri"/>
          <w:bCs/>
          <w:sz w:val="28"/>
          <w:szCs w:val="28"/>
          <w:lang w:val="en-US"/>
        </w:rPr>
        <w:t>reflectate</w:t>
      </w:r>
      <w:proofErr w:type="spellEnd"/>
      <w:r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/>
        </w:rPr>
        <w:t>modificările</w:t>
      </w:r>
      <w:proofErr w:type="spellEnd"/>
      <w:r>
        <w:rPr>
          <w:rFonts w:eastAsia="Calibri"/>
          <w:bCs/>
          <w:sz w:val="28"/>
          <w:szCs w:val="28"/>
          <w:lang w:val="en-US"/>
        </w:rPr>
        <w:t xml:space="preserve"> operate </w:t>
      </w:r>
      <w:proofErr w:type="spellStart"/>
      <w:r>
        <w:rPr>
          <w:rFonts w:eastAsia="Calibri"/>
          <w:bCs/>
          <w:sz w:val="28"/>
          <w:szCs w:val="28"/>
          <w:lang w:val="en-US"/>
        </w:rPr>
        <w:t>în</w:t>
      </w:r>
      <w:proofErr w:type="spellEnd"/>
      <w:r>
        <w:rPr>
          <w:rFonts w:eastAsia="Calibri"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pt-PT"/>
        </w:rPr>
        <w:t>Programul de repartizare a Fondului Rutier pentru anul 2025 aprobat prin decizia nr.09/14 din 17.12.2024  cu modificările ulterioare.</w:t>
      </w:r>
    </w:p>
    <w:p w14:paraId="74D256BA" w14:textId="77777777" w:rsidR="00941F01" w:rsidRPr="001D7E50" w:rsidRDefault="00941F01">
      <w:pPr>
        <w:pStyle w:val="ac"/>
        <w:jc w:val="right"/>
        <w:rPr>
          <w:rFonts w:ascii="Times New Roman" w:hAnsi="Times New Roman"/>
          <w:b/>
          <w:bCs/>
          <w:lang w:val="en-US"/>
        </w:rPr>
      </w:pPr>
    </w:p>
    <w:p w14:paraId="445621F8" w14:textId="77777777" w:rsidR="00941F01" w:rsidRDefault="00941F01">
      <w:pPr>
        <w:pStyle w:val="ac"/>
        <w:jc w:val="right"/>
        <w:rPr>
          <w:rFonts w:ascii="Times New Roman" w:hAnsi="Times New Roman"/>
          <w:b/>
          <w:bCs/>
          <w:lang w:val="ro-RO"/>
        </w:rPr>
      </w:pPr>
    </w:p>
    <w:p w14:paraId="3761FF6F" w14:textId="77777777" w:rsidR="00941F01" w:rsidRDefault="00941F01">
      <w:pPr>
        <w:pStyle w:val="ac"/>
        <w:jc w:val="right"/>
        <w:rPr>
          <w:rFonts w:ascii="Times New Roman" w:hAnsi="Times New Roman"/>
          <w:b/>
          <w:bCs/>
          <w:lang w:val="ro-RO"/>
        </w:rPr>
      </w:pPr>
    </w:p>
    <w:p w14:paraId="45912515" w14:textId="77777777" w:rsidR="00941F01" w:rsidRDefault="00DA496E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ro-RO"/>
        </w:rPr>
        <w:t xml:space="preserve">Vicepreședintele raionului                        </w:t>
      </w:r>
      <w:r>
        <w:rPr>
          <w:b/>
          <w:bCs/>
          <w:sz w:val="28"/>
          <w:szCs w:val="28"/>
          <w:lang w:val="ro-RO"/>
        </w:rPr>
        <w:t xml:space="preserve">               Petru GANDRABUR</w:t>
      </w:r>
    </w:p>
    <w:p w14:paraId="6C4875B6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32D8B437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3E866770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453B1C23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07B34C80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048A7F8E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504C0EC7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10DFB7DF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719D95BD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4586688C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5065AA7C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674A38E7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2575D84D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34F7C868" w14:textId="77777777" w:rsidR="00941F01" w:rsidRDefault="00941F01">
      <w:pPr>
        <w:pStyle w:val="a3"/>
        <w:spacing w:before="7"/>
        <w:jc w:val="right"/>
        <w:rPr>
          <w:bCs/>
          <w:sz w:val="21"/>
        </w:rPr>
      </w:pPr>
    </w:p>
    <w:p w14:paraId="20D00DBB" w14:textId="77777777" w:rsidR="00941F01" w:rsidRDefault="00941F01">
      <w:pPr>
        <w:pStyle w:val="a3"/>
        <w:spacing w:before="7"/>
        <w:jc w:val="both"/>
        <w:rPr>
          <w:bCs/>
          <w:sz w:val="21"/>
        </w:rPr>
      </w:pPr>
    </w:p>
    <w:p w14:paraId="5C29FBAA" w14:textId="77777777" w:rsidR="001D7E50" w:rsidRDefault="001D7E50">
      <w:pPr>
        <w:pStyle w:val="a3"/>
        <w:spacing w:before="7"/>
        <w:jc w:val="right"/>
        <w:rPr>
          <w:bCs/>
          <w:sz w:val="21"/>
        </w:rPr>
      </w:pPr>
    </w:p>
    <w:p w14:paraId="4AA6A23C" w14:textId="77777777" w:rsidR="001D7E50" w:rsidRDefault="001D7E50">
      <w:pPr>
        <w:pStyle w:val="a3"/>
        <w:spacing w:before="7"/>
        <w:jc w:val="right"/>
        <w:rPr>
          <w:bCs/>
          <w:sz w:val="21"/>
        </w:rPr>
      </w:pPr>
    </w:p>
    <w:p w14:paraId="2FAA14AF" w14:textId="77777777" w:rsidR="001D7E50" w:rsidRDefault="001D7E50">
      <w:pPr>
        <w:pStyle w:val="a3"/>
        <w:spacing w:before="7"/>
        <w:jc w:val="right"/>
        <w:rPr>
          <w:bCs/>
          <w:sz w:val="21"/>
        </w:rPr>
      </w:pPr>
    </w:p>
    <w:p w14:paraId="2A637DBD" w14:textId="77777777" w:rsidR="001D7E50" w:rsidRDefault="001D7E50">
      <w:pPr>
        <w:pStyle w:val="a3"/>
        <w:spacing w:before="7"/>
        <w:jc w:val="right"/>
        <w:rPr>
          <w:bCs/>
          <w:sz w:val="21"/>
        </w:rPr>
      </w:pPr>
    </w:p>
    <w:p w14:paraId="68AB9181" w14:textId="63407566" w:rsidR="00941F01" w:rsidRDefault="00DA496E">
      <w:pPr>
        <w:pStyle w:val="a3"/>
        <w:spacing w:before="7"/>
        <w:jc w:val="right"/>
        <w:rPr>
          <w:bCs/>
          <w:sz w:val="21"/>
        </w:rPr>
      </w:pPr>
      <w:r>
        <w:rPr>
          <w:bCs/>
          <w:sz w:val="21"/>
        </w:rPr>
        <w:lastRenderedPageBreak/>
        <w:t xml:space="preserve">Anexă </w:t>
      </w:r>
    </w:p>
    <w:p w14:paraId="18F9E226" w14:textId="77777777" w:rsidR="00941F01" w:rsidRDefault="00DA496E">
      <w:pPr>
        <w:pStyle w:val="a3"/>
        <w:spacing w:before="7"/>
        <w:jc w:val="right"/>
        <w:rPr>
          <w:b w:val="0"/>
          <w:bCs/>
          <w:sz w:val="21"/>
        </w:rPr>
      </w:pPr>
      <w:r>
        <w:rPr>
          <w:bCs/>
          <w:sz w:val="21"/>
        </w:rPr>
        <w:t>la decizia consiliului raional</w:t>
      </w:r>
    </w:p>
    <w:p w14:paraId="45658EF1" w14:textId="32EDE2C9" w:rsidR="00941F01" w:rsidRDefault="00DA496E">
      <w:pPr>
        <w:pStyle w:val="a3"/>
        <w:spacing w:before="7"/>
        <w:jc w:val="right"/>
        <w:rPr>
          <w:b w:val="0"/>
          <w:bCs/>
          <w:sz w:val="21"/>
        </w:rPr>
      </w:pPr>
      <w:r>
        <w:rPr>
          <w:bCs/>
          <w:sz w:val="21"/>
        </w:rPr>
        <w:t>nr.0</w:t>
      </w:r>
      <w:r>
        <w:rPr>
          <w:bCs/>
          <w:sz w:val="21"/>
        </w:rPr>
        <w:t>4</w:t>
      </w:r>
      <w:r>
        <w:rPr>
          <w:bCs/>
          <w:sz w:val="21"/>
        </w:rPr>
        <w:t>/__ din 2</w:t>
      </w:r>
      <w:r w:rsidR="001D7E50">
        <w:rPr>
          <w:bCs/>
          <w:sz w:val="21"/>
        </w:rPr>
        <w:t>2</w:t>
      </w:r>
      <w:r>
        <w:rPr>
          <w:bCs/>
          <w:sz w:val="21"/>
        </w:rPr>
        <w:t>.0</w:t>
      </w:r>
      <w:r>
        <w:rPr>
          <w:bCs/>
          <w:sz w:val="21"/>
        </w:rPr>
        <w:t>5</w:t>
      </w:r>
      <w:r>
        <w:rPr>
          <w:bCs/>
          <w:sz w:val="21"/>
        </w:rPr>
        <w:t>.2025</w:t>
      </w:r>
    </w:p>
    <w:p w14:paraId="642983CC" w14:textId="77777777" w:rsidR="00941F01" w:rsidRDefault="00DA496E">
      <w:pPr>
        <w:pStyle w:val="a3"/>
        <w:spacing w:before="90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PROGRAMUL(modificat)</w:t>
      </w:r>
    </w:p>
    <w:p w14:paraId="27B2178E" w14:textId="77777777" w:rsidR="00941F01" w:rsidRDefault="00DA496E">
      <w:pPr>
        <w:pStyle w:val="a3"/>
        <w:rPr>
          <w:b w:val="0"/>
          <w:bCs/>
          <w:sz w:val="28"/>
          <w:szCs w:val="28"/>
        </w:rPr>
      </w:pPr>
      <w:r>
        <w:rPr>
          <w:bCs/>
          <w:sz w:val="28"/>
          <w:szCs w:val="28"/>
          <w:lang w:val="pt-PT"/>
        </w:rPr>
        <w:t xml:space="preserve"> de repartizare a Fondului Rutier pentru anul 2025</w:t>
      </w:r>
    </w:p>
    <w:p w14:paraId="763E7262" w14:textId="77777777" w:rsidR="00941F01" w:rsidRDefault="00DA496E">
      <w:pPr>
        <w:pStyle w:val="a7"/>
        <w:tabs>
          <w:tab w:val="left" w:pos="2238"/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totale:14190,7 mii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lei,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</w:p>
    <w:p w14:paraId="54B70499" w14:textId="77777777" w:rsidR="00941F01" w:rsidRDefault="00DA496E">
      <w:pPr>
        <w:pStyle w:val="a3"/>
        <w:spacing w:line="274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Lucrări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de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întreținere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și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reparație a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drumurilor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publice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locale,</w:t>
      </w:r>
      <w:r>
        <w:rPr>
          <w:b w:val="0"/>
          <w:spacing w:val="1"/>
          <w:sz w:val="28"/>
          <w:szCs w:val="28"/>
        </w:rPr>
        <w:t xml:space="preserve"> </w:t>
      </w:r>
    </w:p>
    <w:p w14:paraId="0C384A1C" w14:textId="77777777" w:rsidR="00941F01" w:rsidRDefault="00DA496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conform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tabelului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de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mai</w:t>
      </w:r>
      <w:r>
        <w:rPr>
          <w:b w:val="0"/>
          <w:spacing w:val="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jos:</w:t>
      </w:r>
    </w:p>
    <w:p w14:paraId="667FD68E" w14:textId="77777777" w:rsidR="00941F01" w:rsidRDefault="00941F01">
      <w:pPr>
        <w:pStyle w:val="a3"/>
        <w:spacing w:before="8"/>
      </w:pPr>
    </w:p>
    <w:tbl>
      <w:tblPr>
        <w:tblW w:w="965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405"/>
        <w:gridCol w:w="1276"/>
        <w:gridCol w:w="1134"/>
        <w:gridCol w:w="1134"/>
      </w:tblGrid>
      <w:tr w:rsidR="00941F01" w14:paraId="5F0EAFE2" w14:textId="77777777">
        <w:trPr>
          <w:trHeight w:val="1103"/>
        </w:trPr>
        <w:tc>
          <w:tcPr>
            <w:tcW w:w="708" w:type="dxa"/>
            <w:shd w:val="clear" w:color="auto" w:fill="auto"/>
          </w:tcPr>
          <w:p w14:paraId="5157033D" w14:textId="77777777" w:rsidR="00941F01" w:rsidRDefault="00941F01">
            <w:pPr>
              <w:pStyle w:val="TableParagraph"/>
              <w:spacing w:before="8"/>
              <w:rPr>
                <w:rFonts w:eastAsia="Calibri"/>
                <w:sz w:val="24"/>
                <w:szCs w:val="24"/>
              </w:rPr>
            </w:pPr>
          </w:p>
          <w:p w14:paraId="12242C74" w14:textId="77777777" w:rsidR="00941F01" w:rsidRDefault="00DA496E">
            <w:pPr>
              <w:pStyle w:val="TableParagraph"/>
              <w:ind w:right="140" w:hanging="1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Nr.</w:t>
            </w:r>
            <w:r>
              <w:rPr>
                <w:rFonts w:eastAsia="Calibri"/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d/o</w:t>
            </w:r>
          </w:p>
        </w:tc>
        <w:tc>
          <w:tcPr>
            <w:tcW w:w="5405" w:type="dxa"/>
            <w:shd w:val="clear" w:color="auto" w:fill="auto"/>
          </w:tcPr>
          <w:p w14:paraId="10CA2A32" w14:textId="77777777" w:rsidR="00941F01" w:rsidRDefault="00941F01">
            <w:pPr>
              <w:pStyle w:val="TableParagraph"/>
              <w:spacing w:before="9"/>
              <w:rPr>
                <w:rFonts w:eastAsia="Calibri"/>
                <w:sz w:val="24"/>
                <w:szCs w:val="24"/>
              </w:rPr>
            </w:pPr>
          </w:p>
          <w:p w14:paraId="36C181A7" w14:textId="77777777" w:rsidR="00941F01" w:rsidRDefault="00DA496E">
            <w:pPr>
              <w:pStyle w:val="TableParagraph"/>
              <w:ind w:right="1987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Articolul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cheltuieli</w:t>
            </w:r>
          </w:p>
        </w:tc>
        <w:tc>
          <w:tcPr>
            <w:tcW w:w="1276" w:type="dxa"/>
            <w:shd w:val="clear" w:color="auto" w:fill="auto"/>
          </w:tcPr>
          <w:p w14:paraId="3897B411" w14:textId="77777777" w:rsidR="00941F01" w:rsidRDefault="00DA496E">
            <w:pPr>
              <w:pStyle w:val="TableParagraph"/>
              <w:spacing w:line="270" w:lineRule="atLeast"/>
              <w:ind w:right="16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Volumul de lucrări mii lei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EE3C632" w14:textId="77777777" w:rsidR="00941F01" w:rsidRDefault="00941F01">
            <w:pPr>
              <w:pStyle w:val="TableParagraph"/>
              <w:spacing w:before="9"/>
              <w:jc w:val="center"/>
              <w:rPr>
                <w:rFonts w:eastAsia="Calibri"/>
                <w:sz w:val="24"/>
                <w:szCs w:val="24"/>
              </w:rPr>
            </w:pPr>
          </w:p>
          <w:p w14:paraId="733733B8" w14:textId="77777777" w:rsidR="00941F01" w:rsidRDefault="00DA496E">
            <w:pPr>
              <w:pStyle w:val="TableParagraph"/>
              <w:ind w:right="15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modificat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7C80598" w14:textId="77777777" w:rsidR="00941F01" w:rsidRDefault="00941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ro-RO" w:eastAsia="en-US"/>
              </w:rPr>
            </w:pPr>
          </w:p>
          <w:p w14:paraId="3F8B537D" w14:textId="77777777" w:rsidR="00941F01" w:rsidRDefault="00DA496E">
            <w:pPr>
              <w:pStyle w:val="TableParagraph"/>
              <w:ind w:right="15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</w:t>
            </w:r>
          </w:p>
        </w:tc>
      </w:tr>
      <w:tr w:rsidR="00941F01" w14:paraId="545DFAE6" w14:textId="77777777">
        <w:trPr>
          <w:trHeight w:val="275"/>
        </w:trPr>
        <w:tc>
          <w:tcPr>
            <w:tcW w:w="708" w:type="dxa"/>
            <w:shd w:val="clear" w:color="auto" w:fill="auto"/>
          </w:tcPr>
          <w:p w14:paraId="517E6A43" w14:textId="77777777" w:rsidR="00941F01" w:rsidRDefault="00DA496E">
            <w:pPr>
              <w:pStyle w:val="TableParagraph"/>
              <w:spacing w:line="255" w:lineRule="exact"/>
              <w:ind w:right="42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405" w:type="dxa"/>
            <w:shd w:val="clear" w:color="auto" w:fill="auto"/>
          </w:tcPr>
          <w:p w14:paraId="79BF5B29" w14:textId="77777777" w:rsidR="00941F01" w:rsidRDefault="00DA496E">
            <w:pPr>
              <w:pStyle w:val="TableParagraph"/>
              <w:spacing w:line="255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D193765" w14:textId="77777777" w:rsidR="00941F01" w:rsidRDefault="00DA496E">
            <w:pPr>
              <w:pStyle w:val="TableParagraph"/>
              <w:spacing w:line="25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B6EEF24" w14:textId="77777777" w:rsidR="00941F01" w:rsidRDefault="00DA496E">
            <w:pPr>
              <w:pStyle w:val="TableParagraph"/>
              <w:spacing w:line="25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D8FC90" w14:textId="77777777" w:rsidR="00941F01" w:rsidRDefault="00941F01">
            <w:pPr>
              <w:pStyle w:val="TableParagraph"/>
              <w:spacing w:line="255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941F01" w14:paraId="2C8410FD" w14:textId="77777777">
        <w:trPr>
          <w:trHeight w:val="1934"/>
        </w:trPr>
        <w:tc>
          <w:tcPr>
            <w:tcW w:w="708" w:type="dxa"/>
            <w:shd w:val="clear" w:color="auto" w:fill="auto"/>
          </w:tcPr>
          <w:p w14:paraId="346F3A8C" w14:textId="77777777" w:rsidR="00941F01" w:rsidRDefault="00DA496E">
            <w:pPr>
              <w:pStyle w:val="TableParagraph"/>
              <w:spacing w:line="270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405" w:type="dxa"/>
            <w:shd w:val="clear" w:color="auto" w:fill="auto"/>
          </w:tcPr>
          <w:p w14:paraId="2A25E367" w14:textId="77777777" w:rsidR="00941F01" w:rsidRDefault="00DA496E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Întreținerea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rutină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drumurilor</w:t>
            </w:r>
          </w:p>
          <w:p w14:paraId="0A91B865" w14:textId="77777777" w:rsidR="00941F01" w:rsidRDefault="00DA496E">
            <w:pPr>
              <w:pStyle w:val="TableParagraph"/>
              <w:ind w:right="100" w:hanging="14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(- plombarea gropilor, </w:t>
            </w:r>
            <w:r>
              <w:rPr>
                <w:rFonts w:eastAsia="Calibri"/>
                <w:sz w:val="24"/>
                <w:szCs w:val="24"/>
              </w:rPr>
              <w:t>profilarea părții carosabile cu adaos de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material, întreținerea terasamentului și sistemelor de evacuare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apelor,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întreținerea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lucrărilor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de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artă,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asigurarea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esteticii</w:t>
            </w:r>
            <w:r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rutiere,</w:t>
            </w:r>
          </w:p>
          <w:p w14:paraId="135BA33B" w14:textId="77777777" w:rsidR="00941F01" w:rsidRDefault="00DA496E">
            <w:pPr>
              <w:pStyle w:val="TableParagraph"/>
              <w:spacing w:line="270" w:lineRule="atLeast"/>
              <w:ind w:right="98" w:hanging="14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lucrări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neprevăzute: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în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caz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de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inundații,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cu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spălarea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terasamentului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ș</w:t>
            </w:r>
            <w:r>
              <w:rPr>
                <w:rFonts w:eastAsia="Calibri"/>
                <w:sz w:val="24"/>
                <w:szCs w:val="24"/>
              </w:rPr>
              <w:t>i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distrugerea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podurilor,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alunecări de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teren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etc.)</w:t>
            </w:r>
          </w:p>
          <w:p w14:paraId="3D91CC2D" w14:textId="77777777" w:rsidR="00941F01" w:rsidRDefault="00DA496E">
            <w:pPr>
              <w:pStyle w:val="TableParagraph"/>
              <w:spacing w:line="270" w:lineRule="atLeast"/>
              <w:ind w:right="98" w:hanging="144"/>
              <w:jc w:val="center"/>
              <w:rPr>
                <w:rFonts w:eastAsia="Calibri"/>
                <w:sz w:val="24"/>
                <w:szCs w:val="24"/>
                <w:lang w:val="zh-CN"/>
              </w:rPr>
            </w:pPr>
            <w:r>
              <w:rPr>
                <w:rFonts w:eastAsia="Calibri"/>
                <w:sz w:val="24"/>
                <w:szCs w:val="24"/>
              </w:rPr>
              <w:t xml:space="preserve">-Procurarea tehnicii </w:t>
            </w:r>
            <w:r>
              <w:rPr>
                <w:rFonts w:eastAsia="Calibri"/>
                <w:sz w:val="24"/>
                <w:szCs w:val="24"/>
                <w:lang w:val="zh-CN"/>
              </w:rPr>
              <w:t>ș</w:t>
            </w:r>
            <w:r>
              <w:rPr>
                <w:rFonts w:eastAsia="Calibri"/>
                <w:sz w:val="24"/>
                <w:szCs w:val="24"/>
                <w:lang w:val="zh-CN"/>
              </w:rPr>
              <w:t>i utilajelor pentru întreținerea drumurilor</w:t>
            </w:r>
          </w:p>
        </w:tc>
        <w:tc>
          <w:tcPr>
            <w:tcW w:w="1276" w:type="dxa"/>
            <w:shd w:val="clear" w:color="auto" w:fill="auto"/>
          </w:tcPr>
          <w:p w14:paraId="1D52A79A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6F47CD7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C65F8ED" w14:textId="77777777" w:rsidR="00941F01" w:rsidRDefault="00DA496E">
            <w:pPr>
              <w:pStyle w:val="TableParagraph"/>
              <w:spacing w:before="229"/>
              <w:ind w:right="197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2691,80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F0B9E7A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BCB63E6" w14:textId="77777777" w:rsidR="00941F01" w:rsidRDefault="00941F01">
            <w:pPr>
              <w:jc w:val="center"/>
              <w:rPr>
                <w:rFonts w:eastAsia="Calibri"/>
                <w:b/>
                <w:bCs/>
                <w:lang w:val="ro-RO" w:eastAsia="en-US"/>
              </w:rPr>
            </w:pPr>
          </w:p>
          <w:p w14:paraId="64C41D28" w14:textId="77777777" w:rsidR="00941F01" w:rsidRDefault="00941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lang w:val="ro-RO" w:eastAsia="en-US"/>
              </w:rPr>
            </w:pPr>
          </w:p>
          <w:p w14:paraId="529F86FC" w14:textId="77777777" w:rsidR="00941F01" w:rsidRDefault="00DA496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lang w:val="ro-RO" w:eastAsia="en-US"/>
              </w:rPr>
            </w:pPr>
            <w:r>
              <w:rPr>
                <w:rFonts w:eastAsia="Calibri"/>
                <w:b/>
                <w:bCs/>
                <w:lang w:val="ro-RO" w:eastAsia="en-US"/>
              </w:rPr>
              <w:t>-102,55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D0A4A43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ECFC894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44EA03F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766597D" w14:textId="77777777" w:rsidR="00941F01" w:rsidRDefault="00DA496E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  <w:r>
              <w:rPr>
                <w:rFonts w:eastAsia="Calibri"/>
                <w:b/>
                <w:bCs/>
                <w:sz w:val="24"/>
                <w:szCs w:val="24"/>
              </w:rPr>
              <w:t>589</w:t>
            </w:r>
            <w:r>
              <w:rPr>
                <w:rFonts w:eastAsia="Calibri"/>
                <w:b/>
                <w:bCs/>
                <w:sz w:val="24"/>
                <w:szCs w:val="24"/>
              </w:rPr>
              <w:t>,</w:t>
            </w: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</w:tr>
      <w:tr w:rsidR="00941F01" w14:paraId="1E832C3B" w14:textId="77777777">
        <w:trPr>
          <w:trHeight w:val="827"/>
        </w:trPr>
        <w:tc>
          <w:tcPr>
            <w:tcW w:w="708" w:type="dxa"/>
            <w:shd w:val="clear" w:color="auto" w:fill="auto"/>
          </w:tcPr>
          <w:p w14:paraId="618C880F" w14:textId="77777777" w:rsidR="00941F01" w:rsidRDefault="00DA496E">
            <w:pPr>
              <w:pStyle w:val="TableParagraph"/>
              <w:spacing w:line="268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405" w:type="dxa"/>
            <w:shd w:val="clear" w:color="auto" w:fill="auto"/>
          </w:tcPr>
          <w:p w14:paraId="674C9298" w14:textId="77777777" w:rsidR="00941F01" w:rsidRDefault="00DA496E">
            <w:pPr>
              <w:pStyle w:val="TableParagraph"/>
              <w:spacing w:line="27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Lucrări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pentru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asigurarea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securității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circulației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rutiere</w:t>
            </w:r>
          </w:p>
          <w:p w14:paraId="7FA0C7AD" w14:textId="77777777" w:rsidR="00941F01" w:rsidRDefault="00DA496E">
            <w:pPr>
              <w:pStyle w:val="TableParagraph"/>
              <w:spacing w:line="276" w:lineRule="exact"/>
              <w:ind w:right="99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(marcaj rutier, parapet </w:t>
            </w:r>
            <w:r>
              <w:rPr>
                <w:rFonts w:eastAsia="Calibri"/>
                <w:sz w:val="24"/>
                <w:szCs w:val="24"/>
              </w:rPr>
              <w:t>metalic, înlocuirea și reparația</w:t>
            </w:r>
            <w:r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indicatoarelor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de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circulație)</w:t>
            </w:r>
          </w:p>
        </w:tc>
        <w:tc>
          <w:tcPr>
            <w:tcW w:w="1276" w:type="dxa"/>
            <w:shd w:val="clear" w:color="auto" w:fill="auto"/>
          </w:tcPr>
          <w:p w14:paraId="56193EB8" w14:textId="77777777" w:rsidR="00941F01" w:rsidRDefault="00DA496E">
            <w:pPr>
              <w:pStyle w:val="TableParagraph"/>
              <w:spacing w:before="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10.00</w:t>
            </w:r>
          </w:p>
          <w:p w14:paraId="2187F0E3" w14:textId="77777777" w:rsidR="00941F01" w:rsidRDefault="00941F01">
            <w:pPr>
              <w:pStyle w:val="TableParagraph"/>
              <w:ind w:right="284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730F859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CB45DE7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1F01" w14:paraId="77E94663" w14:textId="77777777">
        <w:trPr>
          <w:trHeight w:val="551"/>
        </w:trPr>
        <w:tc>
          <w:tcPr>
            <w:tcW w:w="708" w:type="dxa"/>
            <w:shd w:val="clear" w:color="auto" w:fill="auto"/>
          </w:tcPr>
          <w:p w14:paraId="29448796" w14:textId="77777777" w:rsidR="00941F01" w:rsidRDefault="00DA496E">
            <w:pPr>
              <w:pStyle w:val="TableParagraph"/>
              <w:spacing w:line="268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405" w:type="dxa"/>
            <w:shd w:val="clear" w:color="auto" w:fill="auto"/>
          </w:tcPr>
          <w:p w14:paraId="45124927" w14:textId="77777777" w:rsidR="00941F01" w:rsidRDefault="00DA496E">
            <w:pPr>
              <w:pStyle w:val="TableParagraph"/>
              <w:spacing w:line="27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Întreținerea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drumurilor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pe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timp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iarnă</w:t>
            </w:r>
          </w:p>
          <w:p w14:paraId="698D37D4" w14:textId="77777777" w:rsidR="00941F01" w:rsidRDefault="00DA496E">
            <w:pPr>
              <w:pStyle w:val="TableParagraph"/>
              <w:spacing w:line="261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(deszăpezirea,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combaterea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poleiului)</w:t>
            </w:r>
          </w:p>
        </w:tc>
        <w:tc>
          <w:tcPr>
            <w:tcW w:w="1276" w:type="dxa"/>
            <w:shd w:val="clear" w:color="auto" w:fill="auto"/>
          </w:tcPr>
          <w:p w14:paraId="69A3B7F9" w14:textId="77777777" w:rsidR="00941F01" w:rsidRDefault="00DA496E">
            <w:pPr>
              <w:pStyle w:val="TableParagraph"/>
              <w:spacing w:before="133"/>
              <w:ind w:right="197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350.00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8D5C43E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BD650DF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1F01" w:rsidRPr="001D7E50" w14:paraId="39D84E09" w14:textId="77777777">
        <w:trPr>
          <w:trHeight w:val="551"/>
        </w:trPr>
        <w:tc>
          <w:tcPr>
            <w:tcW w:w="708" w:type="dxa"/>
            <w:shd w:val="clear" w:color="auto" w:fill="auto"/>
          </w:tcPr>
          <w:p w14:paraId="4B3E39D4" w14:textId="77777777" w:rsidR="00941F01" w:rsidRDefault="00DA496E">
            <w:pPr>
              <w:pStyle w:val="TableParagraph"/>
              <w:spacing w:line="268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405" w:type="dxa"/>
            <w:shd w:val="clear" w:color="auto" w:fill="auto"/>
          </w:tcPr>
          <w:p w14:paraId="2D3D4937" w14:textId="77777777" w:rsidR="00941F01" w:rsidRDefault="00DA496E">
            <w:pPr>
              <w:pStyle w:val="TableParagraph"/>
              <w:spacing w:line="27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Crearea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spații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verzi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în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zonele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protecție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a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drumurilor</w:t>
            </w:r>
          </w:p>
          <w:p w14:paraId="232E9C99" w14:textId="77777777" w:rsidR="00941F01" w:rsidRDefault="00DA496E">
            <w:pPr>
              <w:pStyle w:val="TableParagraph"/>
              <w:spacing w:line="261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(plantarea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arborilor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ș</w:t>
            </w:r>
            <w:r>
              <w:rPr>
                <w:rFonts w:eastAsia="Calibri"/>
                <w:sz w:val="24"/>
                <w:szCs w:val="24"/>
              </w:rPr>
              <w:t>i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arbuștilor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ș</w:t>
            </w:r>
            <w:r>
              <w:rPr>
                <w:rFonts w:eastAsia="Calibri"/>
                <w:sz w:val="24"/>
                <w:szCs w:val="24"/>
              </w:rPr>
              <w:t>i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întreținerea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lor)</w:t>
            </w:r>
          </w:p>
        </w:tc>
        <w:tc>
          <w:tcPr>
            <w:tcW w:w="1276" w:type="dxa"/>
            <w:shd w:val="clear" w:color="auto" w:fill="auto"/>
          </w:tcPr>
          <w:p w14:paraId="4E3A5659" w14:textId="77777777" w:rsidR="00941F01" w:rsidRDefault="00941F01">
            <w:pPr>
              <w:pStyle w:val="TableParagraph"/>
              <w:spacing w:before="13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F0F7A16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FCB6B17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1F01" w14:paraId="4EB2E7F3" w14:textId="77777777">
        <w:trPr>
          <w:trHeight w:val="552"/>
        </w:trPr>
        <w:tc>
          <w:tcPr>
            <w:tcW w:w="708" w:type="dxa"/>
            <w:shd w:val="clear" w:color="auto" w:fill="auto"/>
          </w:tcPr>
          <w:p w14:paraId="3A3692B3" w14:textId="77777777" w:rsidR="00941F01" w:rsidRDefault="00DA496E">
            <w:pPr>
              <w:pStyle w:val="TableParagraph"/>
              <w:spacing w:line="268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405" w:type="dxa"/>
            <w:shd w:val="clear" w:color="auto" w:fill="auto"/>
          </w:tcPr>
          <w:p w14:paraId="5AA6B84A" w14:textId="77777777" w:rsidR="00941F01" w:rsidRDefault="00DA496E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Administrarea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drumurilor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publice</w:t>
            </w:r>
          </w:p>
        </w:tc>
        <w:tc>
          <w:tcPr>
            <w:tcW w:w="1276" w:type="dxa"/>
            <w:shd w:val="clear" w:color="auto" w:fill="auto"/>
          </w:tcPr>
          <w:p w14:paraId="48F8D1DD" w14:textId="77777777" w:rsidR="00941F01" w:rsidRDefault="00DA496E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100.00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C97E31B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F031CA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1F01" w14:paraId="52BD8D4A" w14:textId="77777777">
        <w:trPr>
          <w:trHeight w:val="551"/>
        </w:trPr>
        <w:tc>
          <w:tcPr>
            <w:tcW w:w="708" w:type="dxa"/>
            <w:shd w:val="clear" w:color="auto" w:fill="auto"/>
          </w:tcPr>
          <w:p w14:paraId="40793FC0" w14:textId="77777777" w:rsidR="00941F01" w:rsidRDefault="00941F01">
            <w:pPr>
              <w:pStyle w:val="TableParagraph"/>
              <w:spacing w:line="268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</w:p>
          <w:p w14:paraId="068F86DD" w14:textId="77777777" w:rsidR="00941F01" w:rsidRDefault="00DA496E">
            <w:pPr>
              <w:pStyle w:val="TableParagraph"/>
              <w:spacing w:line="268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405" w:type="dxa"/>
            <w:shd w:val="clear" w:color="auto" w:fill="auto"/>
          </w:tcPr>
          <w:p w14:paraId="4B358528" w14:textId="77777777" w:rsidR="00941F01" w:rsidRDefault="00941F01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F422433" w14:textId="77777777" w:rsidR="00941F01" w:rsidRDefault="00DA496E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Reparația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drumurilor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ș</w:t>
            </w:r>
            <w:r>
              <w:rPr>
                <w:rFonts w:eastAsia="Calibri"/>
                <w:b/>
                <w:sz w:val="24"/>
                <w:szCs w:val="24"/>
              </w:rPr>
              <w:t>i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construcțiilor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inginerești</w:t>
            </w:r>
          </w:p>
          <w:p w14:paraId="07739C1C" w14:textId="77777777" w:rsidR="00941F01" w:rsidRDefault="00941F01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938A101" w14:textId="77777777" w:rsidR="00941F01" w:rsidRDefault="00DA496E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/>
              <w:contextualSpacing w:val="0"/>
              <w:jc w:val="both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L604 Drum de </w:t>
            </w:r>
            <w:proofErr w:type="spellStart"/>
            <w:r>
              <w:rPr>
                <w:rFonts w:eastAsia="Calibri"/>
                <w:b/>
                <w:lang w:val="en-US"/>
              </w:rPr>
              <w:t>acses</w:t>
            </w:r>
            <w:proofErr w:type="spellEnd"/>
            <w:r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/>
              </w:rPr>
              <w:t>spre</w:t>
            </w:r>
            <w:proofErr w:type="spellEnd"/>
            <w:r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lang w:val="en-US"/>
              </w:rPr>
              <w:t>Porumbești</w:t>
            </w:r>
            <w:proofErr w:type="spellEnd"/>
            <w:r>
              <w:rPr>
                <w:rFonts w:eastAsia="Calibri"/>
                <w:b/>
                <w:lang w:val="en-US"/>
              </w:rPr>
              <w:t xml:space="preserve">  -</w:t>
            </w:r>
            <w:proofErr w:type="gramEnd"/>
            <w:r>
              <w:rPr>
                <w:rFonts w:eastAsia="Calibri"/>
                <w:b/>
                <w:lang w:val="en-US"/>
              </w:rPr>
              <w:t>1.00km</w:t>
            </w:r>
          </w:p>
          <w:p w14:paraId="0C85A478" w14:textId="77777777" w:rsidR="00941F01" w:rsidRDefault="00941F01">
            <w:pPr>
              <w:pStyle w:val="a9"/>
              <w:widowControl w:val="0"/>
              <w:autoSpaceDE w:val="0"/>
              <w:autoSpaceDN w:val="0"/>
              <w:ind w:left="-360"/>
              <w:contextualSpacing w:val="0"/>
              <w:jc w:val="both"/>
              <w:rPr>
                <w:rFonts w:eastAsia="Calibri"/>
                <w:b/>
                <w:lang w:val="en-US"/>
              </w:rPr>
            </w:pPr>
          </w:p>
          <w:p w14:paraId="7E0341DE" w14:textId="77777777" w:rsidR="00941F01" w:rsidRDefault="00DA496E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L607Drum de aces spre Antonesti -Leca</w:t>
            </w:r>
          </w:p>
          <w:p w14:paraId="5E02DD47" w14:textId="77777777" w:rsidR="00941F01" w:rsidRDefault="00941F01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EEFE1E8" w14:textId="77777777" w:rsidR="00941F01" w:rsidRDefault="00941F01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3BA5773" w14:textId="77777777" w:rsidR="00941F01" w:rsidRDefault="00DA496E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L599.1Cociulia-Capaclia-</w:t>
            </w:r>
            <w:r>
              <w:rPr>
                <w:rFonts w:eastAsia="Calibri"/>
                <w:b/>
                <w:sz w:val="24"/>
                <w:szCs w:val="24"/>
                <w:lang w:val="zh-CN"/>
              </w:rPr>
              <w:t>Ș</w:t>
            </w:r>
            <w:r>
              <w:rPr>
                <w:rFonts w:eastAsia="Calibri"/>
                <w:b/>
                <w:sz w:val="24"/>
                <w:szCs w:val="24"/>
                <w:lang w:val="zh-CN"/>
              </w:rPr>
              <w:t>amalia,drum  de aces spre    Haragîș- 3,4km</w:t>
            </w:r>
          </w:p>
          <w:p w14:paraId="5EB9AC45" w14:textId="77777777" w:rsidR="00941F01" w:rsidRDefault="00941F01">
            <w:pPr>
              <w:pStyle w:val="TableParagraph"/>
              <w:spacing w:line="273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12B693" w14:textId="77777777" w:rsidR="00941F01" w:rsidRDefault="00941F01">
            <w:pPr>
              <w:pStyle w:val="TableParagraph"/>
              <w:spacing w:before="135"/>
              <w:ind w:right="136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CF2E146" w14:textId="77777777" w:rsidR="00941F01" w:rsidRDefault="00941F01">
            <w:pPr>
              <w:pStyle w:val="TableParagraph"/>
              <w:spacing w:before="135"/>
              <w:ind w:right="136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CB8F2EC" w14:textId="77777777" w:rsidR="00941F01" w:rsidRDefault="00DA496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60</w:t>
            </w:r>
            <w:r>
              <w:rPr>
                <w:rFonts w:eastAsia="Calibri"/>
                <w:b/>
                <w:bCs/>
                <w:lang w:val="ro-RO"/>
              </w:rPr>
              <w:t>56,42</w:t>
            </w:r>
          </w:p>
          <w:p w14:paraId="5E4C4649" w14:textId="77777777" w:rsidR="00941F01" w:rsidRDefault="00941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</w:p>
          <w:p w14:paraId="2F3156C8" w14:textId="77777777" w:rsidR="00941F01" w:rsidRDefault="00DA496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lang w:val="ro-RO"/>
              </w:rPr>
            </w:pPr>
            <w:r>
              <w:rPr>
                <w:rFonts w:eastAsia="Calibri"/>
                <w:b/>
                <w:bCs/>
                <w:lang w:val="ro-RO"/>
              </w:rPr>
              <w:t>2170.60</w:t>
            </w:r>
          </w:p>
          <w:p w14:paraId="12DAFE97" w14:textId="77777777" w:rsidR="00941F01" w:rsidRDefault="00941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</w:p>
          <w:p w14:paraId="7665A8B7" w14:textId="77777777" w:rsidR="00941F01" w:rsidRPr="00745494" w:rsidRDefault="00DA496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lang w:val="ro-RO"/>
              </w:rPr>
            </w:pPr>
            <w:r w:rsidRPr="00745494">
              <w:rPr>
                <w:rFonts w:eastAsia="Calibri"/>
                <w:b/>
                <w:bCs/>
                <w:lang w:val="ro-RO"/>
              </w:rPr>
              <w:t>2451.88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50667B9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1C5E5C5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00C8DEF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CADDBB8" w14:textId="77777777" w:rsidR="00941F01" w:rsidRDefault="00DA496E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</w:rPr>
              <w:t>102,55</w:t>
            </w:r>
          </w:p>
          <w:p w14:paraId="64D31023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01EF6F1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EF4486E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C8B655F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ABCDD4F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A82D379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7F7B680" w14:textId="77777777" w:rsidR="00941F01" w:rsidRDefault="00DA496E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  <w:r>
              <w:rPr>
                <w:rFonts w:eastAsia="Calibri"/>
                <w:b/>
                <w:bCs/>
                <w:sz w:val="24"/>
                <w:szCs w:val="24"/>
              </w:rPr>
              <w:t>158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</w:rPr>
              <w:t>97</w:t>
            </w:r>
          </w:p>
          <w:p w14:paraId="25213BC5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6FEC44B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6BD2EE9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941F01" w14:paraId="44CF8996" w14:textId="77777777">
        <w:trPr>
          <w:trHeight w:val="551"/>
        </w:trPr>
        <w:tc>
          <w:tcPr>
            <w:tcW w:w="708" w:type="dxa"/>
            <w:shd w:val="clear" w:color="auto" w:fill="auto"/>
          </w:tcPr>
          <w:p w14:paraId="4CE23868" w14:textId="77777777" w:rsidR="00941F01" w:rsidRDefault="00DA496E">
            <w:pPr>
              <w:pStyle w:val="TableParagraph"/>
              <w:spacing w:line="268" w:lineRule="exact"/>
              <w:ind w:right="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405" w:type="dxa"/>
            <w:shd w:val="clear" w:color="auto" w:fill="auto"/>
          </w:tcPr>
          <w:p w14:paraId="1D9AD689" w14:textId="77777777" w:rsidR="00941F01" w:rsidRDefault="00DA496E">
            <w:pPr>
              <w:pStyle w:val="TableParagraph"/>
              <w:spacing w:line="273" w:lineRule="exact"/>
              <w:ind w:left="533"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2" w:name="_Hlk192763034"/>
            <w:r>
              <w:rPr>
                <w:rFonts w:eastAsia="Calibri"/>
                <w:b/>
                <w:sz w:val="24"/>
                <w:szCs w:val="24"/>
              </w:rPr>
              <w:t>Executarea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lucrărilor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proiectare și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evaluare a</w:t>
            </w:r>
          </w:p>
          <w:p w14:paraId="5824F6B2" w14:textId="77777777" w:rsidR="00941F01" w:rsidRDefault="00DA496E">
            <w:pPr>
              <w:pStyle w:val="TableParagraph"/>
              <w:spacing w:line="259" w:lineRule="exact"/>
              <w:ind w:left="53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drumurilor</w:t>
            </w:r>
            <w:bookmarkEnd w:id="2"/>
          </w:p>
        </w:tc>
        <w:tc>
          <w:tcPr>
            <w:tcW w:w="1276" w:type="dxa"/>
            <w:shd w:val="clear" w:color="auto" w:fill="auto"/>
          </w:tcPr>
          <w:p w14:paraId="1D18FBF5" w14:textId="77777777" w:rsidR="00941F01" w:rsidRDefault="00DA496E">
            <w:pPr>
              <w:pStyle w:val="TableParagraph"/>
              <w:spacing w:before="135"/>
              <w:ind w:right="284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286B20E" w14:textId="77777777" w:rsidR="00941F01" w:rsidRDefault="00DA496E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469AAEF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941F01" w14:paraId="6DFA8077" w14:textId="77777777">
        <w:trPr>
          <w:trHeight w:val="278"/>
        </w:trPr>
        <w:tc>
          <w:tcPr>
            <w:tcW w:w="708" w:type="dxa"/>
            <w:shd w:val="clear" w:color="auto" w:fill="auto"/>
          </w:tcPr>
          <w:p w14:paraId="68DE1582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5" w:type="dxa"/>
            <w:shd w:val="clear" w:color="auto" w:fill="auto"/>
          </w:tcPr>
          <w:p w14:paraId="2AEC0A26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4E1930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B2927EC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4ED4847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1F01" w14:paraId="4A183731" w14:textId="77777777">
        <w:trPr>
          <w:trHeight w:val="275"/>
        </w:trPr>
        <w:tc>
          <w:tcPr>
            <w:tcW w:w="708" w:type="dxa"/>
            <w:shd w:val="clear" w:color="auto" w:fill="auto"/>
          </w:tcPr>
          <w:p w14:paraId="3E1F49AB" w14:textId="77777777" w:rsidR="00941F01" w:rsidRDefault="00941F0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5" w:type="dxa"/>
            <w:shd w:val="clear" w:color="auto" w:fill="auto"/>
          </w:tcPr>
          <w:p w14:paraId="515A0973" w14:textId="77777777" w:rsidR="00941F01" w:rsidRDefault="00DA496E">
            <w:pPr>
              <w:pStyle w:val="TableParagraph"/>
              <w:spacing w:line="256" w:lineRule="exact"/>
              <w:ind w:left="53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</w:t>
            </w:r>
            <w:r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întreținerea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ș</w:t>
            </w:r>
            <w:r>
              <w:rPr>
                <w:rFonts w:eastAsia="Calibri"/>
                <w:b/>
                <w:sz w:val="24"/>
                <w:szCs w:val="24"/>
              </w:rPr>
              <w:t>i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reparația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drumurilor</w:t>
            </w:r>
          </w:p>
        </w:tc>
        <w:tc>
          <w:tcPr>
            <w:tcW w:w="1276" w:type="dxa"/>
            <w:shd w:val="clear" w:color="auto" w:fill="auto"/>
          </w:tcPr>
          <w:p w14:paraId="062962F0" w14:textId="77777777" w:rsidR="00941F01" w:rsidRDefault="00DA496E">
            <w:pPr>
              <w:pStyle w:val="TableParagraph"/>
              <w:spacing w:line="256" w:lineRule="exact"/>
              <w:ind w:right="17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14190.70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CC542B6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69D42CB" w14:textId="77777777" w:rsidR="00941F01" w:rsidRDefault="00941F0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E0A3DA7" w14:textId="77777777" w:rsidR="00941F01" w:rsidRDefault="00941F01">
      <w:pPr>
        <w:pStyle w:val="ac"/>
        <w:jc w:val="right"/>
        <w:rPr>
          <w:rFonts w:ascii="Times New Roman" w:hAnsi="Times New Roman"/>
          <w:b/>
          <w:bCs/>
          <w:lang w:val="ro-RO"/>
        </w:rPr>
      </w:pPr>
    </w:p>
    <w:p w14:paraId="09EBE3E6" w14:textId="77777777" w:rsidR="00941F01" w:rsidRDefault="00DA496E">
      <w:pPr>
        <w:ind w:left="284"/>
        <w:rPr>
          <w:b/>
          <w:bCs/>
          <w:lang w:val="en-US"/>
        </w:rPr>
      </w:pPr>
      <w:r>
        <w:rPr>
          <w:b/>
          <w:bCs/>
          <w:sz w:val="28"/>
          <w:szCs w:val="28"/>
          <w:lang w:val="ro-RO"/>
        </w:rPr>
        <w:t>Vicepreședintele raionului                                              Petru GANDRABUR</w:t>
      </w:r>
    </w:p>
    <w:sectPr w:rsidR="00941F0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C3E0" w14:textId="77777777" w:rsidR="00941F01" w:rsidRDefault="00DA496E">
      <w:r>
        <w:separator/>
      </w:r>
    </w:p>
  </w:endnote>
  <w:endnote w:type="continuationSeparator" w:id="0">
    <w:p w14:paraId="4ACC8D29" w14:textId="77777777" w:rsidR="00941F01" w:rsidRDefault="00DA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FBAC" w14:textId="77777777" w:rsidR="00941F01" w:rsidRDefault="00DA496E">
      <w:r>
        <w:separator/>
      </w:r>
    </w:p>
  </w:footnote>
  <w:footnote w:type="continuationSeparator" w:id="0">
    <w:p w14:paraId="5717327F" w14:textId="77777777" w:rsidR="00941F01" w:rsidRDefault="00DA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6A333"/>
    <w:multiLevelType w:val="singleLevel"/>
    <w:tmpl w:val="4596A333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5EED77C8"/>
    <w:multiLevelType w:val="multilevel"/>
    <w:tmpl w:val="5EED77C8"/>
    <w:lvl w:ilvl="0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72"/>
    <w:rsid w:val="00187C15"/>
    <w:rsid w:val="001D7E50"/>
    <w:rsid w:val="00252C1B"/>
    <w:rsid w:val="002F2A47"/>
    <w:rsid w:val="003C227A"/>
    <w:rsid w:val="004877B7"/>
    <w:rsid w:val="00502A18"/>
    <w:rsid w:val="0050568F"/>
    <w:rsid w:val="005112E3"/>
    <w:rsid w:val="006344B4"/>
    <w:rsid w:val="006431C6"/>
    <w:rsid w:val="0067290F"/>
    <w:rsid w:val="006D09DD"/>
    <w:rsid w:val="00745494"/>
    <w:rsid w:val="007B71EB"/>
    <w:rsid w:val="008F7E03"/>
    <w:rsid w:val="00941F01"/>
    <w:rsid w:val="00941F3B"/>
    <w:rsid w:val="009634A4"/>
    <w:rsid w:val="009B310F"/>
    <w:rsid w:val="00B30672"/>
    <w:rsid w:val="00B62DD7"/>
    <w:rsid w:val="00BA1997"/>
    <w:rsid w:val="00BA6166"/>
    <w:rsid w:val="00BD238F"/>
    <w:rsid w:val="00CF2412"/>
    <w:rsid w:val="00DA496E"/>
    <w:rsid w:val="00E44382"/>
    <w:rsid w:val="00E848B3"/>
    <w:rsid w:val="00F13BB6"/>
    <w:rsid w:val="00F447A1"/>
    <w:rsid w:val="00FD35E8"/>
    <w:rsid w:val="2151646B"/>
    <w:rsid w:val="2F7902A4"/>
    <w:rsid w:val="3A782FDD"/>
    <w:rsid w:val="603A736E"/>
    <w:rsid w:val="6B3A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6327C8"/>
  <w15:docId w15:val="{EC890FCA-8429-43BC-9042-BC0BE02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b/>
      <w:sz w:val="36"/>
      <w:szCs w:val="20"/>
      <w:lang w:val="ro-RO" w:eastAsia="zh-CN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b/>
      <w:kern w:val="0"/>
      <w:sz w:val="36"/>
      <w:szCs w:val="20"/>
      <w:lang w:eastAsia="zh-CN"/>
      <w14:ligatures w14:val="none"/>
    </w:rPr>
  </w:style>
  <w:style w:type="paragraph" w:styleId="ac">
    <w:name w:val="No Spacing"/>
    <w:uiPriority w:val="1"/>
    <w:qFormat/>
    <w:rPr>
      <w:rFonts w:ascii="Calibri" w:eastAsia="Calibri" w:hAnsi="Calibri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167E-8E9D-4DC4-A73B-BC611D7293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 Victoria</dc:creator>
  <cp:lastModifiedBy>Administrator</cp:lastModifiedBy>
  <cp:revision>20</cp:revision>
  <cp:lastPrinted>2025-05-07T13:01:00Z</cp:lastPrinted>
  <dcterms:created xsi:type="dcterms:W3CDTF">2025-03-18T12:43:00Z</dcterms:created>
  <dcterms:modified xsi:type="dcterms:W3CDTF">2025-05-16T12:11:00Z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1DD170772D004E219755DE0C85E96756_12</vt:lpwstr>
  </property>
</Properties>
</file>