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916"/>
        <w:tblW w:w="0" w:type="auto"/>
        <w:tblLayout w:type="fixed"/>
        <w:tblLook w:val="04A0" w:firstRow="1" w:lastRow="0" w:firstColumn="1" w:lastColumn="0" w:noHBand="0" w:noVBand="1"/>
      </w:tblPr>
      <w:tblGrid>
        <w:gridCol w:w="973"/>
        <w:gridCol w:w="8484"/>
      </w:tblGrid>
      <w:tr w:rsidR="00C759A3" w:rsidRPr="00224B64" w14:paraId="6EA5C987" w14:textId="77777777" w:rsidTr="007841F8">
        <w:trPr>
          <w:trHeight w:val="674"/>
        </w:trPr>
        <w:tc>
          <w:tcPr>
            <w:tcW w:w="973" w:type="dxa"/>
            <w:tcBorders>
              <w:top w:val="nil"/>
              <w:left w:val="nil"/>
              <w:bottom w:val="single" w:sz="18" w:space="0" w:color="auto"/>
              <w:right w:val="nil"/>
            </w:tcBorders>
            <w:hideMark/>
          </w:tcPr>
          <w:p w14:paraId="7EE9CB0B" w14:textId="77777777" w:rsidR="00C759A3" w:rsidRPr="00C436BD" w:rsidRDefault="00C759A3" w:rsidP="006F5F97">
            <w:pPr>
              <w:tabs>
                <w:tab w:val="center" w:pos="4677"/>
                <w:tab w:val="right" w:pos="9355"/>
              </w:tabs>
              <w:spacing w:after="0" w:line="240" w:lineRule="auto"/>
              <w:jc w:val="center"/>
              <w:rPr>
                <w:rFonts w:ascii="Times New Roman" w:eastAsia="Times New Roman" w:hAnsi="Times New Roman"/>
                <w:sz w:val="24"/>
                <w:szCs w:val="24"/>
                <w:lang w:val="ro-RO" w:eastAsia="ru-RU"/>
              </w:rPr>
            </w:pPr>
            <w:r w:rsidRPr="00C436BD">
              <w:rPr>
                <w:rFonts w:ascii="Times New Roman" w:eastAsia="Times New Roman" w:hAnsi="Times New Roman"/>
                <w:sz w:val="24"/>
                <w:szCs w:val="24"/>
                <w:lang w:val="ro-RO" w:eastAsia="ru-RU"/>
              </w:rPr>
              <w:object w:dxaOrig="1411" w:dyaOrig="1627" w14:anchorId="3E89A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34.45pt" o:ole="" fillcolor="window">
                  <v:imagedata r:id="rId5" o:title=""/>
                </v:shape>
                <o:OLEObject Type="Embed" ProgID="Word.Picture.8" ShapeID="_x0000_i1025" DrawAspect="Content" ObjectID="_1719645178" r:id="rId6"/>
              </w:object>
            </w:r>
          </w:p>
        </w:tc>
        <w:tc>
          <w:tcPr>
            <w:tcW w:w="8484" w:type="dxa"/>
            <w:tcBorders>
              <w:top w:val="nil"/>
              <w:left w:val="nil"/>
              <w:bottom w:val="single" w:sz="18" w:space="0" w:color="auto"/>
              <w:right w:val="nil"/>
            </w:tcBorders>
          </w:tcPr>
          <w:p w14:paraId="6A1F4F78" w14:textId="77777777" w:rsidR="00C759A3" w:rsidRPr="00C436BD" w:rsidRDefault="00C759A3" w:rsidP="006F5F97">
            <w:pPr>
              <w:keepNext/>
              <w:spacing w:after="0" w:line="240" w:lineRule="auto"/>
              <w:ind w:left="426"/>
              <w:jc w:val="center"/>
              <w:outlineLvl w:val="0"/>
              <w:rPr>
                <w:rFonts w:ascii="Times New Roman" w:eastAsia="Times New Roman" w:hAnsi="Times New Roman"/>
                <w:b/>
                <w:sz w:val="24"/>
                <w:szCs w:val="24"/>
                <w:lang w:val="ro-RO" w:eastAsia="ru-RU"/>
              </w:rPr>
            </w:pPr>
            <w:r w:rsidRPr="00C436BD">
              <w:rPr>
                <w:rFonts w:ascii="Times New Roman" w:eastAsia="Times New Roman" w:hAnsi="Times New Roman"/>
                <w:b/>
                <w:sz w:val="24"/>
                <w:szCs w:val="24"/>
                <w:lang w:val="ro-RO" w:eastAsia="ru-RU"/>
              </w:rPr>
              <w:t>REPUBLICA MOLDOVA</w:t>
            </w:r>
          </w:p>
          <w:p w14:paraId="4E388CC7" w14:textId="77777777" w:rsidR="00C759A3" w:rsidRPr="00C436BD" w:rsidRDefault="00C759A3" w:rsidP="006F5F97">
            <w:pPr>
              <w:spacing w:after="0" w:line="240" w:lineRule="auto"/>
              <w:jc w:val="center"/>
              <w:rPr>
                <w:rFonts w:ascii="Times New Roman" w:eastAsia="Times New Roman" w:hAnsi="Times New Roman"/>
                <w:b/>
                <w:sz w:val="24"/>
                <w:szCs w:val="24"/>
                <w:lang w:val="ro-RO" w:eastAsia="ru-RU"/>
              </w:rPr>
            </w:pPr>
            <w:r w:rsidRPr="00C436BD">
              <w:rPr>
                <w:rFonts w:ascii="Times New Roman" w:eastAsia="Times New Roman" w:hAnsi="Times New Roman"/>
                <w:b/>
                <w:sz w:val="24"/>
                <w:szCs w:val="24"/>
                <w:lang w:val="ro-RO" w:eastAsia="ru-RU"/>
              </w:rPr>
              <w:t>CONSILIUL RAIONAL CANTEMIR</w:t>
            </w:r>
          </w:p>
          <w:p w14:paraId="6A7D947E" w14:textId="77777777" w:rsidR="00C759A3" w:rsidRPr="00C436BD" w:rsidRDefault="00C759A3" w:rsidP="006F5F97">
            <w:pPr>
              <w:tabs>
                <w:tab w:val="center" w:pos="4677"/>
                <w:tab w:val="right" w:pos="9355"/>
              </w:tabs>
              <w:spacing w:after="0" w:line="240" w:lineRule="auto"/>
              <w:jc w:val="center"/>
              <w:rPr>
                <w:rFonts w:ascii="Times New Roman" w:eastAsia="Times New Roman" w:hAnsi="Times New Roman"/>
                <w:b/>
                <w:sz w:val="24"/>
                <w:szCs w:val="24"/>
                <w:lang w:val="ro-RO" w:eastAsia="ru-RU"/>
              </w:rPr>
            </w:pPr>
            <w:r w:rsidRPr="00C436BD">
              <w:rPr>
                <w:rFonts w:ascii="Times New Roman" w:eastAsia="Times New Roman" w:hAnsi="Times New Roman"/>
                <w:b/>
                <w:sz w:val="24"/>
                <w:szCs w:val="24"/>
                <w:lang w:val="ro-RO" w:eastAsia="ru-RU"/>
              </w:rPr>
              <w:t>DIRECŢIA GENERALĂ ÎNVĂŢĂMÂNT</w:t>
            </w:r>
          </w:p>
          <w:p w14:paraId="6EB69CAF" w14:textId="77777777" w:rsidR="00C759A3" w:rsidRPr="00C436BD" w:rsidRDefault="00C759A3" w:rsidP="006F5F97">
            <w:pPr>
              <w:tabs>
                <w:tab w:val="center" w:pos="4677"/>
                <w:tab w:val="right" w:pos="9355"/>
              </w:tabs>
              <w:spacing w:after="0" w:line="240" w:lineRule="auto"/>
              <w:jc w:val="center"/>
              <w:rPr>
                <w:rFonts w:ascii="Times New Roman" w:eastAsia="Times New Roman" w:hAnsi="Times New Roman"/>
                <w:sz w:val="24"/>
                <w:szCs w:val="24"/>
                <w:lang w:val="ro-RO" w:eastAsia="ru-RU"/>
              </w:rPr>
            </w:pPr>
          </w:p>
        </w:tc>
      </w:tr>
      <w:tr w:rsidR="00C759A3" w:rsidRPr="00224B64" w14:paraId="5320C7B2" w14:textId="77777777" w:rsidTr="007841F8">
        <w:trPr>
          <w:trHeight w:val="478"/>
        </w:trPr>
        <w:tc>
          <w:tcPr>
            <w:tcW w:w="9457" w:type="dxa"/>
            <w:gridSpan w:val="2"/>
            <w:tcBorders>
              <w:top w:val="single" w:sz="18" w:space="0" w:color="auto"/>
              <w:left w:val="nil"/>
              <w:bottom w:val="nil"/>
              <w:right w:val="nil"/>
            </w:tcBorders>
            <w:hideMark/>
          </w:tcPr>
          <w:p w14:paraId="693125DE" w14:textId="77777777" w:rsidR="00C759A3" w:rsidRPr="00C436BD" w:rsidRDefault="00C759A3" w:rsidP="006F5F97">
            <w:pPr>
              <w:keepNext/>
              <w:spacing w:after="0" w:line="240" w:lineRule="auto"/>
              <w:ind w:left="426"/>
              <w:outlineLvl w:val="0"/>
              <w:rPr>
                <w:rFonts w:ascii="Times New Roman" w:eastAsia="Times New Roman" w:hAnsi="Times New Roman"/>
                <w:sz w:val="24"/>
                <w:szCs w:val="24"/>
                <w:lang w:val="ro-RO" w:eastAsia="ru-RU"/>
              </w:rPr>
            </w:pPr>
          </w:p>
          <w:p w14:paraId="1D86B029" w14:textId="77777777" w:rsidR="00C759A3" w:rsidRPr="00C436BD" w:rsidRDefault="00C759A3" w:rsidP="006F5F97">
            <w:pPr>
              <w:spacing w:after="0" w:line="240" w:lineRule="auto"/>
              <w:ind w:right="-285"/>
              <w:jc w:val="center"/>
              <w:rPr>
                <w:rFonts w:ascii="Times New Roman" w:eastAsiaTheme="minorHAnsi" w:hAnsi="Times New Roman"/>
                <w:sz w:val="24"/>
                <w:szCs w:val="24"/>
                <w:lang w:val="ro-RO" w:eastAsia="ru-RU"/>
              </w:rPr>
            </w:pPr>
            <w:r w:rsidRPr="00C436BD">
              <w:rPr>
                <w:rFonts w:ascii="Times New Roman" w:eastAsiaTheme="minorHAnsi" w:hAnsi="Times New Roman"/>
                <w:sz w:val="24"/>
                <w:szCs w:val="24"/>
                <w:lang w:val="ro-RO" w:eastAsia="ru-RU"/>
              </w:rPr>
              <w:t xml:space="preserve">MD – 7300  Cantemir, str. Trandafirilor 2, tel., fax: (273) 2-27-77   e-mail: </w:t>
            </w:r>
            <w:hyperlink r:id="rId7" w:history="1">
              <w:r w:rsidRPr="00C436BD">
                <w:rPr>
                  <w:rFonts w:ascii="Times New Roman" w:eastAsiaTheme="minorHAnsi" w:hAnsi="Times New Roman"/>
                  <w:color w:val="0000FF"/>
                  <w:sz w:val="24"/>
                  <w:szCs w:val="24"/>
                  <w:u w:val="single"/>
                  <w:lang w:val="ro-RO" w:eastAsia="ru-RU"/>
                </w:rPr>
                <w:t>di.cantemir@gmail.com</w:t>
              </w:r>
            </w:hyperlink>
          </w:p>
        </w:tc>
      </w:tr>
    </w:tbl>
    <w:p w14:paraId="2B99D759" w14:textId="77777777" w:rsidR="00C759A3" w:rsidRPr="00C436BD" w:rsidRDefault="00C759A3" w:rsidP="006F5F97">
      <w:pPr>
        <w:pStyle w:val="a3"/>
        <w:jc w:val="center"/>
        <w:rPr>
          <w:rFonts w:ascii="Times New Roman" w:hAnsi="Times New Roman" w:cs="Times New Roman"/>
          <w:b/>
          <w:sz w:val="24"/>
          <w:szCs w:val="24"/>
          <w:lang w:val="ro-RO"/>
        </w:rPr>
      </w:pPr>
    </w:p>
    <w:p w14:paraId="47E74973" w14:textId="77777777" w:rsidR="00C759A3" w:rsidRPr="00C436BD" w:rsidRDefault="00C759A3" w:rsidP="006F5F97">
      <w:pPr>
        <w:pStyle w:val="a3"/>
        <w:jc w:val="center"/>
        <w:rPr>
          <w:rFonts w:ascii="Times New Roman" w:hAnsi="Times New Roman" w:cs="Times New Roman"/>
          <w:b/>
          <w:sz w:val="24"/>
          <w:szCs w:val="24"/>
          <w:lang w:val="ro-RO"/>
        </w:rPr>
      </w:pPr>
    </w:p>
    <w:p w14:paraId="0EF98BA2" w14:textId="7AC269DB" w:rsidR="00FB2D1C" w:rsidRPr="00C436BD" w:rsidRDefault="00FB2D1C" w:rsidP="006F5F97">
      <w:pPr>
        <w:pStyle w:val="a3"/>
        <w:jc w:val="center"/>
        <w:rPr>
          <w:rFonts w:ascii="Times New Roman" w:hAnsi="Times New Roman" w:cs="Times New Roman"/>
          <w:b/>
          <w:sz w:val="24"/>
          <w:szCs w:val="24"/>
          <w:lang w:val="ro-RO"/>
        </w:rPr>
      </w:pPr>
      <w:r w:rsidRPr="00C436BD">
        <w:rPr>
          <w:rFonts w:ascii="Times New Roman" w:hAnsi="Times New Roman" w:cs="Times New Roman"/>
          <w:b/>
          <w:sz w:val="24"/>
          <w:szCs w:val="24"/>
          <w:lang w:val="ro-RO"/>
        </w:rPr>
        <w:t xml:space="preserve">Proces-verbal nr. </w:t>
      </w:r>
      <w:r w:rsidR="007B2E61">
        <w:rPr>
          <w:rFonts w:ascii="Times New Roman" w:hAnsi="Times New Roman" w:cs="Times New Roman"/>
          <w:b/>
          <w:sz w:val="24"/>
          <w:szCs w:val="24"/>
          <w:lang w:val="ro-RO"/>
        </w:rPr>
        <w:t>2</w:t>
      </w:r>
    </w:p>
    <w:p w14:paraId="166E8AF0" w14:textId="3025649B" w:rsidR="00470105" w:rsidRPr="00C436BD" w:rsidRDefault="00FB2D1C" w:rsidP="006F5F97">
      <w:pPr>
        <w:pStyle w:val="a3"/>
        <w:jc w:val="center"/>
        <w:rPr>
          <w:rFonts w:ascii="Times New Roman" w:hAnsi="Times New Roman" w:cs="Times New Roman"/>
          <w:sz w:val="24"/>
          <w:szCs w:val="24"/>
          <w:lang w:val="ro-RO"/>
        </w:rPr>
      </w:pPr>
      <w:r w:rsidRPr="00C436BD">
        <w:rPr>
          <w:rFonts w:ascii="Times New Roman" w:hAnsi="Times New Roman" w:cs="Times New Roman"/>
          <w:b/>
          <w:sz w:val="24"/>
          <w:szCs w:val="24"/>
          <w:lang w:val="ro-RO"/>
        </w:rPr>
        <w:t xml:space="preserve"> al consultări</w:t>
      </w:r>
      <w:r w:rsidR="00470105" w:rsidRPr="00C436BD">
        <w:rPr>
          <w:rFonts w:ascii="Times New Roman" w:hAnsi="Times New Roman" w:cs="Times New Roman"/>
          <w:b/>
          <w:sz w:val="24"/>
          <w:szCs w:val="24"/>
          <w:lang w:val="ro-RO"/>
        </w:rPr>
        <w:t>i</w:t>
      </w:r>
      <w:r w:rsidRPr="00C436BD">
        <w:rPr>
          <w:rFonts w:ascii="Times New Roman" w:hAnsi="Times New Roman" w:cs="Times New Roman"/>
          <w:b/>
          <w:sz w:val="24"/>
          <w:szCs w:val="24"/>
          <w:lang w:val="ro-RO"/>
        </w:rPr>
        <w:t xml:space="preserve"> publice</w:t>
      </w:r>
      <w:r w:rsidR="00470105" w:rsidRPr="00C436BD">
        <w:rPr>
          <w:rFonts w:ascii="Times New Roman" w:hAnsi="Times New Roman" w:cs="Times New Roman"/>
          <w:b/>
          <w:sz w:val="24"/>
          <w:szCs w:val="24"/>
          <w:lang w:val="ro-RO"/>
        </w:rPr>
        <w:t xml:space="preserve"> din </w:t>
      </w:r>
      <w:r w:rsidR="007B2E61">
        <w:rPr>
          <w:rFonts w:ascii="Times New Roman" w:hAnsi="Times New Roman" w:cs="Times New Roman"/>
          <w:b/>
          <w:sz w:val="24"/>
          <w:szCs w:val="24"/>
          <w:lang w:val="ro-RO"/>
        </w:rPr>
        <w:t>09</w:t>
      </w:r>
      <w:r w:rsidRPr="00C436BD">
        <w:rPr>
          <w:rFonts w:ascii="Times New Roman" w:hAnsi="Times New Roman" w:cs="Times New Roman"/>
          <w:b/>
          <w:sz w:val="24"/>
          <w:szCs w:val="24"/>
          <w:lang w:val="ro-RO"/>
        </w:rPr>
        <w:t>.</w:t>
      </w:r>
      <w:r w:rsidR="004B6029">
        <w:rPr>
          <w:rFonts w:ascii="Times New Roman" w:hAnsi="Times New Roman" w:cs="Times New Roman"/>
          <w:b/>
          <w:sz w:val="24"/>
          <w:szCs w:val="24"/>
          <w:lang w:val="ro-RO"/>
        </w:rPr>
        <w:t>0</w:t>
      </w:r>
      <w:r w:rsidR="007B2E61">
        <w:rPr>
          <w:rFonts w:ascii="Times New Roman" w:hAnsi="Times New Roman" w:cs="Times New Roman"/>
          <w:b/>
          <w:sz w:val="24"/>
          <w:szCs w:val="24"/>
          <w:lang w:val="ro-RO"/>
        </w:rPr>
        <w:t>6</w:t>
      </w:r>
      <w:r w:rsidR="00B74A9B" w:rsidRPr="00C436BD">
        <w:rPr>
          <w:rFonts w:ascii="Times New Roman" w:hAnsi="Times New Roman" w:cs="Times New Roman"/>
          <w:b/>
          <w:sz w:val="24"/>
          <w:szCs w:val="24"/>
          <w:lang w:val="ro-RO"/>
        </w:rPr>
        <w:t>.202</w:t>
      </w:r>
      <w:r w:rsidR="004B6029">
        <w:rPr>
          <w:rFonts w:ascii="Times New Roman" w:hAnsi="Times New Roman" w:cs="Times New Roman"/>
          <w:b/>
          <w:sz w:val="24"/>
          <w:szCs w:val="24"/>
          <w:lang w:val="ro-RO"/>
        </w:rPr>
        <w:t>2</w:t>
      </w:r>
      <w:r w:rsidR="00470105" w:rsidRPr="00C436BD">
        <w:rPr>
          <w:rFonts w:ascii="Times New Roman" w:hAnsi="Times New Roman" w:cs="Times New Roman"/>
          <w:b/>
          <w:sz w:val="24"/>
          <w:szCs w:val="24"/>
          <w:lang w:val="ro-RO"/>
        </w:rPr>
        <w:br/>
      </w:r>
    </w:p>
    <w:p w14:paraId="29D4DECC" w14:textId="5C282E97" w:rsidR="00470105" w:rsidRDefault="004609E0" w:rsidP="006F5F97">
      <w:pPr>
        <w:pStyle w:val="a3"/>
        <w:rPr>
          <w:rFonts w:ascii="Times New Roman" w:hAnsi="Times New Roman" w:cs="Times New Roman"/>
          <w:sz w:val="24"/>
          <w:szCs w:val="24"/>
          <w:lang w:val="ro-RO"/>
        </w:rPr>
      </w:pPr>
      <w:r w:rsidRPr="00C436BD">
        <w:rPr>
          <w:rFonts w:ascii="Times New Roman" w:hAnsi="Times New Roman" w:cs="Times New Roman"/>
          <w:sz w:val="24"/>
          <w:szCs w:val="24"/>
          <w:lang w:val="ro-RO"/>
        </w:rPr>
        <w:t xml:space="preserve">Prezenți – </w:t>
      </w:r>
      <w:r w:rsidR="007B2E61">
        <w:rPr>
          <w:rFonts w:ascii="Times New Roman" w:hAnsi="Times New Roman" w:cs="Times New Roman"/>
          <w:sz w:val="24"/>
          <w:szCs w:val="24"/>
          <w:lang w:val="ro-RO"/>
        </w:rPr>
        <w:t>29</w:t>
      </w:r>
      <w:r w:rsidR="00FB2D1C" w:rsidRPr="00C436BD">
        <w:rPr>
          <w:rFonts w:ascii="Times New Roman" w:hAnsi="Times New Roman" w:cs="Times New Roman"/>
          <w:sz w:val="24"/>
          <w:szCs w:val="24"/>
          <w:lang w:val="ro-RO"/>
        </w:rPr>
        <w:t xml:space="preserve"> persoane</w:t>
      </w:r>
    </w:p>
    <w:p w14:paraId="5F537FF3" w14:textId="19F114FA" w:rsidR="00DB1D91" w:rsidRPr="00C436BD" w:rsidRDefault="00DB1D91" w:rsidP="006F5F97">
      <w:pPr>
        <w:pStyle w:val="a3"/>
        <w:rPr>
          <w:rFonts w:ascii="Times New Roman" w:hAnsi="Times New Roman" w:cs="Times New Roman"/>
          <w:b/>
          <w:sz w:val="24"/>
          <w:szCs w:val="24"/>
          <w:lang w:val="ro-RO"/>
        </w:rPr>
      </w:pPr>
      <w:r>
        <w:rPr>
          <w:rFonts w:ascii="Times New Roman" w:hAnsi="Times New Roman" w:cs="Times New Roman"/>
          <w:sz w:val="24"/>
          <w:szCs w:val="24"/>
          <w:lang w:val="ro-RO"/>
        </w:rPr>
        <w:t>Modalitatea: online, Google Meet, ora 1</w:t>
      </w:r>
      <w:r w:rsidR="007B2E61">
        <w:rPr>
          <w:rFonts w:ascii="Times New Roman" w:hAnsi="Times New Roman" w:cs="Times New Roman"/>
          <w:sz w:val="24"/>
          <w:szCs w:val="24"/>
          <w:lang w:val="ro-RO"/>
        </w:rPr>
        <w:t>5</w:t>
      </w:r>
      <w:r>
        <w:rPr>
          <w:rFonts w:ascii="Times New Roman" w:hAnsi="Times New Roman" w:cs="Times New Roman"/>
          <w:sz w:val="24"/>
          <w:szCs w:val="24"/>
          <w:lang w:val="ro-RO"/>
        </w:rPr>
        <w:t>.</w:t>
      </w:r>
      <w:r w:rsidR="007B2E61">
        <w:rPr>
          <w:rFonts w:ascii="Times New Roman" w:hAnsi="Times New Roman" w:cs="Times New Roman"/>
          <w:sz w:val="24"/>
          <w:szCs w:val="24"/>
          <w:lang w:val="ro-RO"/>
        </w:rPr>
        <w:t>0</w:t>
      </w:r>
      <w:r>
        <w:rPr>
          <w:rFonts w:ascii="Times New Roman" w:hAnsi="Times New Roman" w:cs="Times New Roman"/>
          <w:sz w:val="24"/>
          <w:szCs w:val="24"/>
          <w:lang w:val="ro-RO"/>
        </w:rPr>
        <w:t>0</w:t>
      </w:r>
    </w:p>
    <w:p w14:paraId="7B6DC5ED" w14:textId="77777777" w:rsidR="007B2E61" w:rsidRDefault="007B2E61" w:rsidP="006F5F97">
      <w:pPr>
        <w:pStyle w:val="a3"/>
        <w:jc w:val="center"/>
        <w:rPr>
          <w:rFonts w:ascii="Times New Roman" w:hAnsi="Times New Roman" w:cs="Times New Roman"/>
          <w:b/>
          <w:sz w:val="24"/>
          <w:szCs w:val="24"/>
          <w:lang w:val="ro-RO"/>
        </w:rPr>
      </w:pPr>
    </w:p>
    <w:p w14:paraId="66740821" w14:textId="7B6F6475" w:rsidR="00C24CAD" w:rsidRPr="00C436BD" w:rsidRDefault="00C24CAD" w:rsidP="006F5F97">
      <w:pPr>
        <w:pStyle w:val="a3"/>
        <w:jc w:val="center"/>
        <w:rPr>
          <w:rFonts w:ascii="Times New Roman" w:hAnsi="Times New Roman" w:cs="Times New Roman"/>
          <w:b/>
          <w:sz w:val="24"/>
          <w:szCs w:val="24"/>
          <w:lang w:val="ro-RO"/>
        </w:rPr>
      </w:pPr>
      <w:r w:rsidRPr="00C436BD">
        <w:rPr>
          <w:rFonts w:ascii="Times New Roman" w:hAnsi="Times New Roman" w:cs="Times New Roman"/>
          <w:b/>
          <w:sz w:val="24"/>
          <w:szCs w:val="24"/>
          <w:lang w:val="ro-RO"/>
        </w:rPr>
        <w:t xml:space="preserve">Agenda </w:t>
      </w:r>
      <w:r w:rsidR="00470105" w:rsidRPr="00C436BD">
        <w:rPr>
          <w:rFonts w:ascii="Times New Roman" w:hAnsi="Times New Roman" w:cs="Times New Roman"/>
          <w:b/>
          <w:sz w:val="24"/>
          <w:szCs w:val="24"/>
          <w:lang w:val="ro-RO"/>
        </w:rPr>
        <w:t>consultării publice</w:t>
      </w:r>
      <w:r w:rsidRPr="00C436BD">
        <w:rPr>
          <w:rFonts w:ascii="Times New Roman" w:hAnsi="Times New Roman" w:cs="Times New Roman"/>
          <w:b/>
          <w:sz w:val="24"/>
          <w:szCs w:val="24"/>
          <w:lang w:val="ro-RO"/>
        </w:rPr>
        <w:t>:</w:t>
      </w:r>
    </w:p>
    <w:p w14:paraId="0C68D9E5" w14:textId="77777777" w:rsidR="00C24CAD" w:rsidRPr="00C436BD" w:rsidRDefault="00C24CAD" w:rsidP="006F5F97">
      <w:pPr>
        <w:pStyle w:val="a3"/>
        <w:jc w:val="center"/>
        <w:rPr>
          <w:rFonts w:ascii="Times New Roman" w:hAnsi="Times New Roman" w:cs="Times New Roman"/>
          <w:b/>
          <w:sz w:val="24"/>
          <w:szCs w:val="24"/>
          <w:lang w:val="ro-RO"/>
        </w:rPr>
      </w:pPr>
    </w:p>
    <w:p w14:paraId="68BEF982" w14:textId="5F2AE1FD" w:rsidR="00FB0C40" w:rsidRDefault="00470105" w:rsidP="006F5F97">
      <w:pPr>
        <w:pStyle w:val="a4"/>
        <w:numPr>
          <w:ilvl w:val="0"/>
          <w:numId w:val="12"/>
        </w:numPr>
        <w:spacing w:after="0" w:line="240" w:lineRule="auto"/>
        <w:ind w:left="284" w:hanging="284"/>
        <w:jc w:val="both"/>
        <w:rPr>
          <w:rFonts w:ascii="Times New Roman" w:hAnsi="Times New Roman"/>
          <w:sz w:val="24"/>
          <w:szCs w:val="24"/>
          <w:lang w:val="ro-RO"/>
        </w:rPr>
      </w:pPr>
      <w:r w:rsidRPr="00FB0C40">
        <w:rPr>
          <w:rFonts w:ascii="Times New Roman" w:hAnsi="Times New Roman"/>
          <w:sz w:val="24"/>
          <w:szCs w:val="24"/>
          <w:lang w:val="ro-RO"/>
        </w:rPr>
        <w:t>Cu privire la consultarea</w:t>
      </w:r>
      <w:r w:rsidR="00C64B7D" w:rsidRPr="00FB0C40">
        <w:rPr>
          <w:rFonts w:ascii="Times New Roman" w:hAnsi="Times New Roman"/>
          <w:sz w:val="24"/>
          <w:szCs w:val="24"/>
          <w:lang w:val="ro-RO"/>
        </w:rPr>
        <w:t xml:space="preserve"> </w:t>
      </w:r>
      <w:r w:rsidRPr="00FB0C40">
        <w:rPr>
          <w:rFonts w:ascii="Times New Roman" w:hAnsi="Times New Roman"/>
          <w:sz w:val="24"/>
          <w:szCs w:val="24"/>
          <w:lang w:val="ro-RO"/>
        </w:rPr>
        <w:t>publică a proiect</w:t>
      </w:r>
      <w:r w:rsidR="00FB0C40">
        <w:rPr>
          <w:rFonts w:ascii="Times New Roman" w:hAnsi="Times New Roman"/>
          <w:sz w:val="24"/>
          <w:szCs w:val="24"/>
          <w:lang w:val="ro-RO"/>
        </w:rPr>
        <w:t>elor</w:t>
      </w:r>
      <w:r w:rsidRPr="00FB0C40">
        <w:rPr>
          <w:rFonts w:ascii="Times New Roman" w:hAnsi="Times New Roman"/>
          <w:sz w:val="24"/>
          <w:szCs w:val="24"/>
          <w:lang w:val="ro-RO"/>
        </w:rPr>
        <w:t xml:space="preserve"> de decizie care urmează a fi examinat</w:t>
      </w:r>
      <w:r w:rsidR="00FB0C40">
        <w:rPr>
          <w:rFonts w:ascii="Times New Roman" w:hAnsi="Times New Roman"/>
          <w:sz w:val="24"/>
          <w:szCs w:val="24"/>
          <w:lang w:val="ro-RO"/>
        </w:rPr>
        <w:t>e</w:t>
      </w:r>
      <w:r w:rsidR="00C64B7D" w:rsidRPr="00FB0C40">
        <w:rPr>
          <w:rFonts w:ascii="Times New Roman" w:hAnsi="Times New Roman"/>
          <w:sz w:val="24"/>
          <w:szCs w:val="24"/>
          <w:lang w:val="ro-RO"/>
        </w:rPr>
        <w:t xml:space="preserve"> </w:t>
      </w:r>
      <w:r w:rsidRPr="00FB0C40">
        <w:rPr>
          <w:rFonts w:ascii="Times New Roman" w:hAnsi="Times New Roman"/>
          <w:sz w:val="24"/>
          <w:szCs w:val="24"/>
          <w:lang w:val="ro-RO"/>
        </w:rPr>
        <w:t>în</w:t>
      </w:r>
      <w:r w:rsidR="00C64B7D" w:rsidRPr="00FB0C40">
        <w:rPr>
          <w:rFonts w:ascii="Times New Roman" w:hAnsi="Times New Roman"/>
          <w:sz w:val="24"/>
          <w:szCs w:val="24"/>
          <w:lang w:val="ro-RO"/>
        </w:rPr>
        <w:t xml:space="preserve"> </w:t>
      </w:r>
      <w:r w:rsidRPr="00FB0C40">
        <w:rPr>
          <w:rFonts w:ascii="Times New Roman" w:hAnsi="Times New Roman"/>
          <w:sz w:val="24"/>
          <w:szCs w:val="24"/>
          <w:lang w:val="ro-RO"/>
        </w:rPr>
        <w:t>ședința</w:t>
      </w:r>
      <w:r w:rsidR="00C64B7D" w:rsidRPr="00FB0C40">
        <w:rPr>
          <w:rFonts w:ascii="Times New Roman" w:hAnsi="Times New Roman"/>
          <w:sz w:val="24"/>
          <w:szCs w:val="24"/>
          <w:lang w:val="ro-RO"/>
        </w:rPr>
        <w:t xml:space="preserve"> </w:t>
      </w:r>
      <w:r w:rsidRPr="00FB0C40">
        <w:rPr>
          <w:rFonts w:ascii="Times New Roman" w:hAnsi="Times New Roman"/>
          <w:sz w:val="24"/>
          <w:szCs w:val="24"/>
          <w:lang w:val="ro-RO"/>
        </w:rPr>
        <w:t>ordinară a consiliului</w:t>
      </w:r>
      <w:r w:rsidR="00C64B7D" w:rsidRPr="00FB0C40">
        <w:rPr>
          <w:rFonts w:ascii="Times New Roman" w:hAnsi="Times New Roman"/>
          <w:sz w:val="24"/>
          <w:szCs w:val="24"/>
          <w:lang w:val="ro-RO"/>
        </w:rPr>
        <w:t xml:space="preserve"> </w:t>
      </w:r>
      <w:r w:rsidRPr="00FB0C40">
        <w:rPr>
          <w:rFonts w:ascii="Times New Roman" w:hAnsi="Times New Roman"/>
          <w:sz w:val="24"/>
          <w:szCs w:val="24"/>
          <w:lang w:val="ro-RO"/>
        </w:rPr>
        <w:t xml:space="preserve">raional din </w:t>
      </w:r>
      <w:r w:rsidR="004609E0" w:rsidRPr="00FB0C40">
        <w:rPr>
          <w:rFonts w:ascii="Times New Roman" w:hAnsi="Times New Roman"/>
          <w:sz w:val="24"/>
          <w:szCs w:val="24"/>
          <w:lang w:val="ro-RO"/>
        </w:rPr>
        <w:t>2</w:t>
      </w:r>
      <w:r w:rsidR="0014405A">
        <w:rPr>
          <w:rFonts w:ascii="Times New Roman" w:hAnsi="Times New Roman"/>
          <w:sz w:val="24"/>
          <w:szCs w:val="24"/>
          <w:lang w:val="ro-RO"/>
        </w:rPr>
        <w:t>4</w:t>
      </w:r>
      <w:r w:rsidRPr="00FB0C40">
        <w:rPr>
          <w:rFonts w:ascii="Times New Roman" w:hAnsi="Times New Roman"/>
          <w:sz w:val="24"/>
          <w:szCs w:val="24"/>
          <w:lang w:val="ro-RO"/>
        </w:rPr>
        <w:t>.0</w:t>
      </w:r>
      <w:r w:rsidR="0014405A">
        <w:rPr>
          <w:rFonts w:ascii="Times New Roman" w:hAnsi="Times New Roman"/>
          <w:sz w:val="24"/>
          <w:szCs w:val="24"/>
          <w:lang w:val="ro-RO"/>
        </w:rPr>
        <w:t>3</w:t>
      </w:r>
      <w:r w:rsidRPr="00FB0C40">
        <w:rPr>
          <w:rFonts w:ascii="Times New Roman" w:hAnsi="Times New Roman"/>
          <w:sz w:val="24"/>
          <w:szCs w:val="24"/>
          <w:lang w:val="ro-RO"/>
        </w:rPr>
        <w:t>.202</w:t>
      </w:r>
      <w:r w:rsidR="0014405A">
        <w:rPr>
          <w:rFonts w:ascii="Times New Roman" w:hAnsi="Times New Roman"/>
          <w:sz w:val="24"/>
          <w:szCs w:val="24"/>
          <w:lang w:val="ro-RO"/>
        </w:rPr>
        <w:t>2</w:t>
      </w:r>
    </w:p>
    <w:p w14:paraId="072D4BB5" w14:textId="77777777" w:rsidR="00C04217" w:rsidRDefault="00C04217" w:rsidP="006F5F97">
      <w:pPr>
        <w:pStyle w:val="a4"/>
        <w:spacing w:after="0" w:line="240" w:lineRule="auto"/>
        <w:ind w:left="284"/>
        <w:jc w:val="both"/>
        <w:rPr>
          <w:rFonts w:ascii="Times New Roman" w:hAnsi="Times New Roman"/>
          <w:sz w:val="24"/>
          <w:szCs w:val="24"/>
          <w:lang w:val="ro-RO"/>
        </w:rPr>
      </w:pPr>
    </w:p>
    <w:p w14:paraId="7780F1F7" w14:textId="69C66722" w:rsidR="00F0790B" w:rsidRPr="00C563E7" w:rsidRDefault="007B2E61" w:rsidP="006F5F97">
      <w:pPr>
        <w:pStyle w:val="a3"/>
        <w:numPr>
          <w:ilvl w:val="0"/>
          <w:numId w:val="15"/>
        </w:numPr>
        <w:jc w:val="both"/>
        <w:rPr>
          <w:rFonts w:ascii="Times New Roman" w:eastAsia="Calibri" w:hAnsi="Times New Roman" w:cs="Times New Roman"/>
          <w:sz w:val="24"/>
          <w:szCs w:val="24"/>
          <w:lang w:val="ro-RO"/>
        </w:rPr>
      </w:pPr>
      <w:bookmarkStart w:id="0" w:name="_Hlk97814982"/>
      <w:bookmarkStart w:id="1" w:name="_Hlk34398869"/>
      <w:r w:rsidRPr="007B2E61">
        <w:rPr>
          <w:rFonts w:ascii="Times New Roman" w:hAnsi="Times New Roman" w:cs="Times New Roman"/>
          <w:sz w:val="24"/>
          <w:lang w:val="ro-RO"/>
        </w:rPr>
        <w:t>Cu privire la activitatea Instituțiilor Publice de învățământ din raion privind abandonul școlar, anul de studii 2021-2022 și acțiunile întreprinse de conducătorii acestor instituții</w:t>
      </w:r>
      <w:r>
        <w:rPr>
          <w:rFonts w:ascii="Times New Roman" w:hAnsi="Times New Roman" w:cs="Times New Roman"/>
          <w:sz w:val="24"/>
          <w:lang w:val="ro-RO"/>
        </w:rPr>
        <w:t xml:space="preserve"> </w:t>
      </w:r>
      <w:r w:rsidRPr="007B2E61">
        <w:rPr>
          <w:rFonts w:ascii="Times New Roman" w:hAnsi="Times New Roman" w:cs="Times New Roman"/>
          <w:sz w:val="24"/>
          <w:lang w:val="ro-RO"/>
        </w:rPr>
        <w:t>și aprobarea planului de acțiuni pentru anul de studii 2022-2023</w:t>
      </w:r>
      <w:r w:rsidR="00846565">
        <w:rPr>
          <w:rFonts w:ascii="Times New Roman" w:hAnsi="Times New Roman" w:cs="Times New Roman"/>
          <w:sz w:val="24"/>
          <w:lang w:val="ro-RO"/>
        </w:rPr>
        <w:t>.</w:t>
      </w:r>
    </w:p>
    <w:p w14:paraId="027806C1" w14:textId="77777777" w:rsidR="006F5F97" w:rsidRPr="00C563E7" w:rsidRDefault="006F5F97" w:rsidP="006F5F97">
      <w:pPr>
        <w:pStyle w:val="a3"/>
        <w:ind w:left="720"/>
        <w:jc w:val="right"/>
        <w:rPr>
          <w:rFonts w:ascii="Times New Roman" w:eastAsia="Calibri" w:hAnsi="Times New Roman" w:cs="Times New Roman"/>
          <w:sz w:val="24"/>
          <w:szCs w:val="24"/>
          <w:lang w:val="ro-RO"/>
        </w:rPr>
      </w:pPr>
      <w:bookmarkStart w:id="2" w:name="_Hlk97897296"/>
      <w:bookmarkEnd w:id="0"/>
      <w:r w:rsidRPr="00C563E7">
        <w:rPr>
          <w:rFonts w:ascii="Times New Roman" w:hAnsi="Times New Roman" w:cs="Times New Roman"/>
          <w:i/>
          <w:sz w:val="24"/>
          <w:szCs w:val="24"/>
          <w:lang w:val="ro-RO"/>
        </w:rPr>
        <w:t>Raportor: Cechir Tatiana, șef  DGÎ Cantemir</w:t>
      </w:r>
    </w:p>
    <w:bookmarkEnd w:id="1"/>
    <w:bookmarkEnd w:id="2"/>
    <w:p w14:paraId="437D6359" w14:textId="77777777" w:rsidR="00506873" w:rsidRDefault="00506873" w:rsidP="006F5F97">
      <w:pPr>
        <w:pStyle w:val="a3"/>
        <w:rPr>
          <w:rFonts w:ascii="Times New Roman" w:hAnsi="Times New Roman" w:cs="Times New Roman"/>
          <w:sz w:val="24"/>
          <w:szCs w:val="24"/>
          <w:lang w:val="ro-RO"/>
        </w:rPr>
      </w:pPr>
    </w:p>
    <w:p w14:paraId="531AF1F6" w14:textId="6FC9728A" w:rsidR="00C24CAD" w:rsidRPr="00C436BD" w:rsidRDefault="00124704" w:rsidP="006F5F97">
      <w:pPr>
        <w:pStyle w:val="a3"/>
        <w:rPr>
          <w:rFonts w:ascii="Times New Roman" w:hAnsi="Times New Roman" w:cs="Times New Roman"/>
          <w:sz w:val="24"/>
          <w:szCs w:val="24"/>
          <w:lang w:val="ro-RO"/>
        </w:rPr>
      </w:pPr>
      <w:r>
        <w:rPr>
          <w:rFonts w:ascii="Times New Roman" w:hAnsi="Times New Roman" w:cs="Times New Roman"/>
          <w:sz w:val="24"/>
          <w:szCs w:val="24"/>
          <w:lang w:val="ro-RO"/>
        </w:rPr>
        <w:t>Tatiana Cechir</w:t>
      </w:r>
      <w:r w:rsidR="001D204E" w:rsidRPr="00C436BD">
        <w:rPr>
          <w:rFonts w:ascii="Times New Roman" w:hAnsi="Times New Roman" w:cs="Times New Roman"/>
          <w:b/>
          <w:sz w:val="24"/>
          <w:szCs w:val="24"/>
          <w:lang w:val="ro-RO"/>
        </w:rPr>
        <w:t>, șef</w:t>
      </w:r>
      <w:r w:rsidR="00FB2D1C" w:rsidRPr="00C436BD">
        <w:rPr>
          <w:rFonts w:ascii="Times New Roman" w:hAnsi="Times New Roman" w:cs="Times New Roman"/>
          <w:b/>
          <w:sz w:val="24"/>
          <w:szCs w:val="24"/>
          <w:lang w:val="ro-RO"/>
        </w:rPr>
        <w:t xml:space="preserve"> </w:t>
      </w:r>
      <w:r w:rsidR="00C24CAD" w:rsidRPr="00C436BD">
        <w:rPr>
          <w:rFonts w:ascii="Times New Roman" w:hAnsi="Times New Roman" w:cs="Times New Roman"/>
          <w:b/>
          <w:sz w:val="24"/>
          <w:szCs w:val="24"/>
          <w:lang w:val="ro-RO"/>
        </w:rPr>
        <w:t>DGÎ Cantemir</w:t>
      </w:r>
      <w:r w:rsidR="00C24CAD" w:rsidRPr="00C436BD">
        <w:rPr>
          <w:rFonts w:ascii="Times New Roman" w:hAnsi="Times New Roman" w:cs="Times New Roman"/>
          <w:sz w:val="24"/>
          <w:szCs w:val="24"/>
          <w:lang w:val="ro-RO"/>
        </w:rPr>
        <w:t xml:space="preserve">, președintele </w:t>
      </w:r>
      <w:r w:rsidR="00CA79D9" w:rsidRPr="00C436BD">
        <w:rPr>
          <w:rFonts w:ascii="Times New Roman" w:hAnsi="Times New Roman" w:cs="Times New Roman"/>
          <w:sz w:val="24"/>
          <w:szCs w:val="24"/>
          <w:lang w:val="ro-RO"/>
        </w:rPr>
        <w:t>consultări</w:t>
      </w:r>
      <w:r w:rsidR="00C563E7">
        <w:rPr>
          <w:rFonts w:ascii="Times New Roman" w:hAnsi="Times New Roman" w:cs="Times New Roman"/>
          <w:sz w:val="24"/>
          <w:szCs w:val="24"/>
          <w:lang w:val="ro-RO"/>
        </w:rPr>
        <w:t>lor</w:t>
      </w:r>
      <w:r w:rsidR="00CA79D9" w:rsidRPr="00C436BD">
        <w:rPr>
          <w:rFonts w:ascii="Times New Roman" w:hAnsi="Times New Roman" w:cs="Times New Roman"/>
          <w:sz w:val="24"/>
          <w:szCs w:val="24"/>
          <w:lang w:val="ro-RO"/>
        </w:rPr>
        <w:t xml:space="preserve"> publice</w:t>
      </w:r>
      <w:r w:rsidR="00C24CAD" w:rsidRPr="00C436BD">
        <w:rPr>
          <w:rFonts w:ascii="Times New Roman" w:hAnsi="Times New Roman" w:cs="Times New Roman"/>
          <w:sz w:val="24"/>
          <w:szCs w:val="24"/>
          <w:lang w:val="ro-RO"/>
        </w:rPr>
        <w:t>:</w:t>
      </w:r>
    </w:p>
    <w:p w14:paraId="4BC150CB" w14:textId="77777777" w:rsidR="00C24CAD" w:rsidRPr="00C436BD" w:rsidRDefault="00CA79D9" w:rsidP="006F5F97">
      <w:pPr>
        <w:pStyle w:val="a3"/>
        <w:rPr>
          <w:rFonts w:ascii="Times New Roman" w:hAnsi="Times New Roman" w:cs="Times New Roman"/>
          <w:sz w:val="24"/>
          <w:szCs w:val="24"/>
          <w:lang w:val="ro-RO"/>
        </w:rPr>
      </w:pPr>
      <w:r w:rsidRPr="00C436BD">
        <w:rPr>
          <w:rFonts w:ascii="Times New Roman" w:hAnsi="Times New Roman" w:cs="Times New Roman"/>
          <w:sz w:val="24"/>
          <w:szCs w:val="24"/>
          <w:lang w:val="ro-RO"/>
        </w:rPr>
        <w:tab/>
      </w:r>
      <w:r w:rsidR="00C24CAD" w:rsidRPr="00C436BD">
        <w:rPr>
          <w:rFonts w:ascii="Times New Roman" w:hAnsi="Times New Roman" w:cs="Times New Roman"/>
          <w:sz w:val="24"/>
          <w:szCs w:val="24"/>
          <w:lang w:val="ro-RO"/>
        </w:rPr>
        <w:t xml:space="preserve">a) anunță </w:t>
      </w:r>
      <w:r w:rsidR="00B74A9B" w:rsidRPr="00C436BD">
        <w:rPr>
          <w:rFonts w:ascii="Times New Roman" w:hAnsi="Times New Roman" w:cs="Times New Roman"/>
          <w:sz w:val="24"/>
          <w:szCs w:val="24"/>
          <w:lang w:val="ro-RO"/>
        </w:rPr>
        <w:t xml:space="preserve">prezența </w:t>
      </w:r>
      <w:r w:rsidR="00FB2D1C" w:rsidRPr="00C436BD">
        <w:rPr>
          <w:rFonts w:ascii="Times New Roman" w:hAnsi="Times New Roman" w:cs="Times New Roman"/>
          <w:sz w:val="24"/>
          <w:szCs w:val="24"/>
          <w:lang w:val="ro-RO"/>
        </w:rPr>
        <w:t>participanților</w:t>
      </w:r>
      <w:r w:rsidRPr="00C436BD">
        <w:rPr>
          <w:rFonts w:ascii="Times New Roman" w:hAnsi="Times New Roman" w:cs="Times New Roman"/>
          <w:sz w:val="24"/>
          <w:szCs w:val="24"/>
          <w:lang w:val="ro-RO"/>
        </w:rPr>
        <w:t>,</w:t>
      </w:r>
    </w:p>
    <w:p w14:paraId="52456133" w14:textId="56899601" w:rsidR="00C24CAD" w:rsidRPr="00C436BD" w:rsidRDefault="00CA79D9" w:rsidP="006F5F97">
      <w:pPr>
        <w:pStyle w:val="a3"/>
        <w:rPr>
          <w:rFonts w:ascii="Times New Roman" w:hAnsi="Times New Roman" w:cs="Times New Roman"/>
          <w:sz w:val="24"/>
          <w:szCs w:val="24"/>
          <w:lang w:val="ro-RO"/>
        </w:rPr>
      </w:pPr>
      <w:r w:rsidRPr="00C436BD">
        <w:rPr>
          <w:rFonts w:ascii="Times New Roman" w:hAnsi="Times New Roman" w:cs="Times New Roman"/>
          <w:sz w:val="24"/>
          <w:szCs w:val="24"/>
          <w:lang w:val="ro-RO"/>
        </w:rPr>
        <w:tab/>
      </w:r>
      <w:r w:rsidR="00C24CAD" w:rsidRPr="00C436BD">
        <w:rPr>
          <w:rFonts w:ascii="Times New Roman" w:hAnsi="Times New Roman" w:cs="Times New Roman"/>
          <w:sz w:val="24"/>
          <w:szCs w:val="24"/>
          <w:lang w:val="ro-RO"/>
        </w:rPr>
        <w:t xml:space="preserve">b) anunță agenda </w:t>
      </w:r>
      <w:r w:rsidR="00470105" w:rsidRPr="00C436BD">
        <w:rPr>
          <w:rFonts w:ascii="Times New Roman" w:hAnsi="Times New Roman" w:cs="Times New Roman"/>
          <w:sz w:val="24"/>
          <w:szCs w:val="24"/>
          <w:lang w:val="ro-RO"/>
        </w:rPr>
        <w:t>consultări</w:t>
      </w:r>
      <w:r w:rsidR="00C563E7">
        <w:rPr>
          <w:rFonts w:ascii="Times New Roman" w:hAnsi="Times New Roman" w:cs="Times New Roman"/>
          <w:sz w:val="24"/>
          <w:szCs w:val="24"/>
          <w:lang w:val="ro-RO"/>
        </w:rPr>
        <w:t>lor</w:t>
      </w:r>
      <w:r w:rsidR="00470105" w:rsidRPr="00C436BD">
        <w:rPr>
          <w:rFonts w:ascii="Times New Roman" w:hAnsi="Times New Roman" w:cs="Times New Roman"/>
          <w:sz w:val="24"/>
          <w:szCs w:val="24"/>
          <w:lang w:val="ro-RO"/>
        </w:rPr>
        <w:t xml:space="preserve"> publice</w:t>
      </w:r>
      <w:r w:rsidRPr="00C436BD">
        <w:rPr>
          <w:rFonts w:ascii="Times New Roman" w:hAnsi="Times New Roman" w:cs="Times New Roman"/>
          <w:sz w:val="24"/>
          <w:szCs w:val="24"/>
          <w:lang w:val="ro-RO"/>
        </w:rPr>
        <w:t>,</w:t>
      </w:r>
    </w:p>
    <w:p w14:paraId="4AAEB91E" w14:textId="7C0C9026" w:rsidR="004904EB" w:rsidRPr="00C436BD" w:rsidRDefault="00CA79D9" w:rsidP="006F5F97">
      <w:pPr>
        <w:pStyle w:val="a3"/>
        <w:ind w:left="709" w:hanging="567"/>
        <w:rPr>
          <w:rFonts w:ascii="Times New Roman" w:hAnsi="Times New Roman" w:cs="Times New Roman"/>
          <w:sz w:val="24"/>
          <w:szCs w:val="24"/>
          <w:lang w:val="ro-RO"/>
        </w:rPr>
      </w:pPr>
      <w:r w:rsidRPr="00C436BD">
        <w:rPr>
          <w:rFonts w:ascii="Times New Roman" w:hAnsi="Times New Roman" w:cs="Times New Roman"/>
          <w:sz w:val="24"/>
          <w:szCs w:val="24"/>
          <w:lang w:val="ro-RO"/>
        </w:rPr>
        <w:tab/>
      </w:r>
      <w:r w:rsidR="004904EB" w:rsidRPr="00C436BD">
        <w:rPr>
          <w:rFonts w:ascii="Times New Roman" w:hAnsi="Times New Roman" w:cs="Times New Roman"/>
          <w:sz w:val="24"/>
          <w:szCs w:val="24"/>
          <w:lang w:val="ro-RO"/>
        </w:rPr>
        <w:t xml:space="preserve">c) propune să </w:t>
      </w:r>
      <w:r w:rsidR="00B74A9B" w:rsidRPr="00C436BD">
        <w:rPr>
          <w:rFonts w:ascii="Times New Roman" w:hAnsi="Times New Roman" w:cs="Times New Roman"/>
          <w:sz w:val="24"/>
          <w:szCs w:val="24"/>
          <w:lang w:val="ro-RO"/>
        </w:rPr>
        <w:t xml:space="preserve">fie numită sectretar al </w:t>
      </w:r>
      <w:r w:rsidRPr="00C436BD">
        <w:rPr>
          <w:rFonts w:ascii="Times New Roman" w:hAnsi="Times New Roman" w:cs="Times New Roman"/>
          <w:sz w:val="24"/>
          <w:szCs w:val="24"/>
          <w:lang w:val="ro-RO"/>
        </w:rPr>
        <w:t>consultări</w:t>
      </w:r>
      <w:r w:rsidR="00C563E7">
        <w:rPr>
          <w:rFonts w:ascii="Times New Roman" w:hAnsi="Times New Roman" w:cs="Times New Roman"/>
          <w:sz w:val="24"/>
          <w:szCs w:val="24"/>
          <w:lang w:val="ro-RO"/>
        </w:rPr>
        <w:t>lor</w:t>
      </w:r>
      <w:r w:rsidRPr="00C436BD">
        <w:rPr>
          <w:rFonts w:ascii="Times New Roman" w:hAnsi="Times New Roman" w:cs="Times New Roman"/>
          <w:sz w:val="24"/>
          <w:szCs w:val="24"/>
          <w:lang w:val="ro-RO"/>
        </w:rPr>
        <w:t xml:space="preserve"> publice</w:t>
      </w:r>
      <w:r w:rsidR="00FB2D1C" w:rsidRPr="00C436BD">
        <w:rPr>
          <w:rFonts w:ascii="Times New Roman" w:hAnsi="Times New Roman" w:cs="Times New Roman"/>
          <w:sz w:val="24"/>
          <w:szCs w:val="24"/>
          <w:lang w:val="ro-RO"/>
        </w:rPr>
        <w:t xml:space="preserve"> dna </w:t>
      </w:r>
      <w:r w:rsidR="003D535B">
        <w:rPr>
          <w:rFonts w:ascii="Times New Roman" w:hAnsi="Times New Roman" w:cs="Times New Roman"/>
          <w:sz w:val="24"/>
          <w:szCs w:val="24"/>
          <w:lang w:val="ro-RO"/>
        </w:rPr>
        <w:t>Coloman Nadejda</w:t>
      </w:r>
      <w:r w:rsidR="00FB2D1C" w:rsidRPr="00C436BD">
        <w:rPr>
          <w:rFonts w:ascii="Times New Roman" w:hAnsi="Times New Roman" w:cs="Times New Roman"/>
          <w:sz w:val="24"/>
          <w:szCs w:val="24"/>
          <w:lang w:val="ro-RO"/>
        </w:rPr>
        <w:t xml:space="preserve">, </w:t>
      </w:r>
      <w:r w:rsidR="00C563E7">
        <w:rPr>
          <w:rFonts w:ascii="Times New Roman" w:hAnsi="Times New Roman" w:cs="Times New Roman"/>
          <w:sz w:val="24"/>
          <w:szCs w:val="24"/>
          <w:lang w:val="ro-RO"/>
        </w:rPr>
        <w:t>șef adjunct</w:t>
      </w:r>
      <w:r w:rsidR="001D204E" w:rsidRPr="00C436BD">
        <w:rPr>
          <w:rFonts w:ascii="Times New Roman" w:hAnsi="Times New Roman" w:cs="Times New Roman"/>
          <w:sz w:val="24"/>
          <w:szCs w:val="24"/>
          <w:lang w:val="ro-RO"/>
        </w:rPr>
        <w:t xml:space="preserve"> DGÎ Cantemir</w:t>
      </w:r>
    </w:p>
    <w:p w14:paraId="5545A87C" w14:textId="77777777" w:rsidR="001A6EF1" w:rsidRPr="00C436BD" w:rsidRDefault="001A6EF1" w:rsidP="006F5F97">
      <w:pPr>
        <w:pStyle w:val="a3"/>
        <w:rPr>
          <w:rFonts w:ascii="Times New Roman" w:hAnsi="Times New Roman" w:cs="Times New Roman"/>
          <w:sz w:val="24"/>
          <w:szCs w:val="24"/>
          <w:lang w:val="ro-RO"/>
        </w:rPr>
      </w:pPr>
    </w:p>
    <w:p w14:paraId="2E3BA6F6" w14:textId="77777777" w:rsidR="00C24CAD" w:rsidRPr="00C436BD" w:rsidRDefault="00C24CAD" w:rsidP="006F5F97">
      <w:pPr>
        <w:pStyle w:val="a3"/>
        <w:jc w:val="center"/>
        <w:rPr>
          <w:rFonts w:ascii="Times New Roman" w:hAnsi="Times New Roman" w:cs="Times New Roman"/>
          <w:b/>
          <w:sz w:val="24"/>
          <w:szCs w:val="24"/>
          <w:lang w:val="ro-RO"/>
        </w:rPr>
      </w:pPr>
      <w:r w:rsidRPr="00C436BD">
        <w:rPr>
          <w:rFonts w:ascii="Times New Roman" w:hAnsi="Times New Roman" w:cs="Times New Roman"/>
          <w:b/>
          <w:sz w:val="24"/>
          <w:szCs w:val="24"/>
          <w:lang w:val="ro-RO"/>
        </w:rPr>
        <w:t>S-a discutat:</w:t>
      </w:r>
    </w:p>
    <w:p w14:paraId="57F9F8DD" w14:textId="1271BA3B" w:rsidR="00D36AE7" w:rsidRPr="00F0790B" w:rsidRDefault="00BC73BF" w:rsidP="006F5F97">
      <w:pPr>
        <w:pStyle w:val="a3"/>
        <w:numPr>
          <w:ilvl w:val="0"/>
          <w:numId w:val="27"/>
        </w:numPr>
        <w:ind w:left="284"/>
        <w:jc w:val="both"/>
        <w:rPr>
          <w:rFonts w:ascii="Times New Roman" w:eastAsia="Calibri" w:hAnsi="Times New Roman" w:cs="Times New Roman"/>
          <w:sz w:val="24"/>
          <w:szCs w:val="24"/>
          <w:lang w:val="ro-RO"/>
        </w:rPr>
      </w:pPr>
      <w:r w:rsidRPr="00C04217">
        <w:rPr>
          <w:rFonts w:ascii="Times New Roman" w:hAnsi="Times New Roman"/>
          <w:sz w:val="24"/>
          <w:szCs w:val="24"/>
          <w:lang w:val="ro-RO"/>
        </w:rPr>
        <w:t>Consultarea</w:t>
      </w:r>
      <w:r w:rsidR="00C64B7D" w:rsidRPr="00C04217">
        <w:rPr>
          <w:rFonts w:ascii="Times New Roman" w:hAnsi="Times New Roman"/>
          <w:sz w:val="24"/>
          <w:szCs w:val="24"/>
          <w:lang w:val="ro-RO"/>
        </w:rPr>
        <w:t xml:space="preserve"> </w:t>
      </w:r>
      <w:r w:rsidRPr="00C04217">
        <w:rPr>
          <w:rFonts w:ascii="Times New Roman" w:hAnsi="Times New Roman"/>
          <w:sz w:val="24"/>
          <w:szCs w:val="24"/>
          <w:lang w:val="ro-RO"/>
        </w:rPr>
        <w:t>publică a proiectului de decizie</w:t>
      </w:r>
      <w:r w:rsidR="00C64B7D" w:rsidRPr="00C04217">
        <w:rPr>
          <w:rFonts w:ascii="Times New Roman" w:hAnsi="Times New Roman"/>
          <w:sz w:val="24"/>
          <w:szCs w:val="24"/>
          <w:lang w:val="ro-RO"/>
        </w:rPr>
        <w:t xml:space="preserve"> </w:t>
      </w:r>
      <w:bookmarkStart w:id="3" w:name="_Hlk95997786"/>
      <w:bookmarkStart w:id="4" w:name="_Hlk97805611"/>
      <w:r w:rsidR="00B33DAD" w:rsidRPr="00051680">
        <w:rPr>
          <w:rFonts w:ascii="Times New Roman" w:hAnsi="Times New Roman"/>
          <w:sz w:val="24"/>
          <w:lang w:val="ro-RO"/>
        </w:rPr>
        <w:t>„</w:t>
      </w:r>
      <w:r w:rsidR="007B2E61" w:rsidRPr="007B2E61">
        <w:rPr>
          <w:rFonts w:ascii="Times New Roman" w:hAnsi="Times New Roman" w:cs="Times New Roman"/>
          <w:sz w:val="24"/>
          <w:lang w:val="ro-RO"/>
        </w:rPr>
        <w:t>Cu privire la activitatea Instituțiilor Publice de învățământ din raion privind abandonul școlar, anul de studii 2021-2022 și acțiunile întreprinse de conducătorii acestor instituțiiși aprobarea planului de acțiuni pentru anul de studii 2022-2023</w:t>
      </w:r>
      <w:r w:rsidR="007B2E61">
        <w:rPr>
          <w:rFonts w:ascii="Times New Roman" w:hAnsi="Times New Roman" w:cs="Times New Roman"/>
          <w:sz w:val="24"/>
          <w:lang w:val="ro-RO"/>
        </w:rPr>
        <w:t>”</w:t>
      </w:r>
      <w:r w:rsidR="00D36AE7">
        <w:rPr>
          <w:rFonts w:ascii="Times New Roman" w:hAnsi="Times New Roman" w:cs="Times New Roman"/>
          <w:sz w:val="24"/>
          <w:lang w:val="ro-RO"/>
        </w:rPr>
        <w:t>.</w:t>
      </w:r>
    </w:p>
    <w:bookmarkEnd w:id="3"/>
    <w:bookmarkEnd w:id="4"/>
    <w:p w14:paraId="7A0D4193" w14:textId="4942669B" w:rsidR="007B2E61" w:rsidRPr="00AD7BD1" w:rsidRDefault="009F1153" w:rsidP="00AD7BD1">
      <w:pPr>
        <w:pStyle w:val="a3"/>
        <w:numPr>
          <w:ilvl w:val="0"/>
          <w:numId w:val="36"/>
        </w:numPr>
        <w:ind w:left="284"/>
        <w:jc w:val="both"/>
        <w:rPr>
          <w:rFonts w:ascii="Times New Roman" w:eastAsia="Times New Roman" w:hAnsi="Times New Roman" w:cs="Times New Roman"/>
          <w:sz w:val="24"/>
          <w:szCs w:val="24"/>
          <w:lang w:val="ro-RO" w:eastAsia="ru-RU"/>
        </w:rPr>
      </w:pPr>
      <w:r w:rsidRPr="004A50B6">
        <w:rPr>
          <w:rFonts w:ascii="Times New Roman" w:hAnsi="Times New Roman" w:cs="Times New Roman"/>
          <w:bCs/>
          <w:i/>
          <w:iCs/>
          <w:sz w:val="24"/>
          <w:szCs w:val="24"/>
          <w:lang w:val="ro-RO"/>
        </w:rPr>
        <w:t>Dna Cechir Tatiana</w:t>
      </w:r>
      <w:r w:rsidRPr="004A50B6">
        <w:rPr>
          <w:rFonts w:ascii="Times New Roman" w:hAnsi="Times New Roman" w:cs="Times New Roman"/>
          <w:bCs/>
          <w:sz w:val="24"/>
          <w:szCs w:val="24"/>
          <w:lang w:val="ro-RO"/>
        </w:rPr>
        <w:t xml:space="preserve"> a prezentat:</w:t>
      </w:r>
      <w:r w:rsidR="007B2E61">
        <w:rPr>
          <w:rFonts w:ascii="Times New Roman" w:hAnsi="Times New Roman" w:cs="Times New Roman"/>
          <w:bCs/>
          <w:sz w:val="24"/>
          <w:szCs w:val="24"/>
          <w:lang w:val="ro-RO"/>
        </w:rPr>
        <w:t xml:space="preserve"> </w:t>
      </w:r>
      <w:r w:rsidR="007B2E61" w:rsidRPr="007B2E61">
        <w:rPr>
          <w:rFonts w:ascii="Times New Roman" w:hAnsi="Times New Roman" w:cs="Times New Roman"/>
          <w:bCs/>
          <w:sz w:val="24"/>
          <w:szCs w:val="24"/>
          <w:lang w:val="ro-RO"/>
        </w:rPr>
        <w:t>Scopul proiectului este raportarea situaței despre abandonul școlar din perioada anului de studii 2021-2022, informarea Consiliului rational și a comunității cu acțiunile întreprinse de către conducătorii instituțiilor de învățământ și elaborarea măsurilor de redresare a situației</w:t>
      </w:r>
      <w:r w:rsidRPr="004A50B6">
        <w:rPr>
          <w:rFonts w:ascii="Times New Roman" w:eastAsia="Times New Roman" w:hAnsi="Times New Roman" w:cs="Times New Roman"/>
          <w:sz w:val="24"/>
          <w:szCs w:val="24"/>
          <w:lang w:val="ro-RO" w:eastAsia="ru-RU"/>
        </w:rPr>
        <w:t>.</w:t>
      </w:r>
      <w:r w:rsidR="007B2E61">
        <w:rPr>
          <w:rFonts w:ascii="Times New Roman" w:eastAsia="Times New Roman" w:hAnsi="Times New Roman" w:cs="Times New Roman"/>
          <w:sz w:val="24"/>
          <w:szCs w:val="24"/>
          <w:lang w:val="ro-RO" w:eastAsia="ru-RU"/>
        </w:rPr>
        <w:t xml:space="preserve"> </w:t>
      </w:r>
      <w:r w:rsidR="007B2E61" w:rsidRPr="007B2E61">
        <w:rPr>
          <w:rFonts w:ascii="Times New Roman" w:eastAsia="Times New Roman" w:hAnsi="Times New Roman" w:cs="Times New Roman"/>
          <w:sz w:val="24"/>
          <w:szCs w:val="24"/>
          <w:lang w:val="ro-RO" w:eastAsia="ru-RU"/>
        </w:rPr>
        <w:t>Beneficiarii proiectului de decizie sunt instituțiile publice de învățământ din raion, elevii aflați în situații de abandon școlar.</w:t>
      </w:r>
      <w:r w:rsidR="00AD7BD1">
        <w:rPr>
          <w:rFonts w:ascii="Times New Roman" w:eastAsia="Times New Roman" w:hAnsi="Times New Roman" w:cs="Times New Roman"/>
          <w:sz w:val="24"/>
          <w:szCs w:val="24"/>
          <w:lang w:val="ro-RO" w:eastAsia="ru-RU"/>
        </w:rPr>
        <w:t xml:space="preserve"> </w:t>
      </w:r>
      <w:r w:rsidR="007B2E61" w:rsidRPr="00AD7BD1">
        <w:rPr>
          <w:rFonts w:ascii="Times New Roman" w:eastAsia="Times New Roman" w:hAnsi="Times New Roman" w:cs="Times New Roman"/>
          <w:sz w:val="24"/>
          <w:szCs w:val="24"/>
          <w:lang w:val="ro-RO" w:eastAsia="ru-RU"/>
        </w:rPr>
        <w:t>Rezultatul scontat ca urmare a implementării deciziei supuse consultării publice este realizarea Planului de acțiuni privind diminuarea fenomenului de abandon școlar pentru anul de studii 2022-2023. Impactul estimat al proiectului de decizie este diminuarea fenomenului de abandon școlar prin acțiuni concrete realizate de către conducătorii instituțiilor de învățământ în comun cu alte structuri și instituții din domeniu.</w:t>
      </w:r>
    </w:p>
    <w:p w14:paraId="48AD23D4" w14:textId="77777777" w:rsidR="00AD7BD1" w:rsidRDefault="007B2E61" w:rsidP="00AD7BD1">
      <w:pPr>
        <w:pStyle w:val="a3"/>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Pentru a informa participanții la consultări publice cu nota informativă privind acțiunile întreprinse de managerii instituțiilor publice de învățământ </w:t>
      </w:r>
      <w:r w:rsidRPr="007B2E61">
        <w:rPr>
          <w:rFonts w:ascii="Times New Roman" w:eastAsia="Times New Roman" w:hAnsi="Times New Roman" w:cs="Times New Roman"/>
          <w:sz w:val="24"/>
          <w:szCs w:val="24"/>
          <w:lang w:val="ro-RO" w:eastAsia="ru-RU"/>
        </w:rPr>
        <w:t>în prevenirea și combaterea abandonului școlar, anul de studii 2021-2022</w:t>
      </w:r>
      <w:r>
        <w:rPr>
          <w:rFonts w:ascii="Times New Roman" w:eastAsia="Times New Roman" w:hAnsi="Times New Roman" w:cs="Times New Roman"/>
          <w:sz w:val="24"/>
          <w:szCs w:val="24"/>
          <w:lang w:val="ro-RO" w:eastAsia="ru-RU"/>
        </w:rPr>
        <w:t xml:space="preserve">, se oferă cuvânt dnei </w:t>
      </w:r>
    </w:p>
    <w:p w14:paraId="747E81D8" w14:textId="242A775D" w:rsidR="00AD7BD1" w:rsidRPr="00AD7BD1" w:rsidRDefault="007B2E6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i/>
          <w:iCs/>
          <w:sz w:val="24"/>
          <w:szCs w:val="24"/>
          <w:lang w:val="ro-RO" w:eastAsia="ru-RU"/>
        </w:rPr>
        <w:t>Burduja Ana</w:t>
      </w:r>
      <w:r>
        <w:rPr>
          <w:rFonts w:ascii="Times New Roman" w:eastAsia="Times New Roman" w:hAnsi="Times New Roman" w:cs="Times New Roman"/>
          <w:sz w:val="24"/>
          <w:szCs w:val="24"/>
          <w:lang w:val="ro-RO" w:eastAsia="ru-RU"/>
        </w:rPr>
        <w:t xml:space="preserve">, specilaist superior, responsabil </w:t>
      </w:r>
      <w:r w:rsidR="00AD7BD1">
        <w:rPr>
          <w:rFonts w:ascii="Times New Roman" w:eastAsia="Times New Roman" w:hAnsi="Times New Roman" w:cs="Times New Roman"/>
          <w:sz w:val="24"/>
          <w:szCs w:val="24"/>
          <w:lang w:val="ro-RO" w:eastAsia="ru-RU"/>
        </w:rPr>
        <w:t xml:space="preserve">de </w:t>
      </w:r>
      <w:r>
        <w:rPr>
          <w:rFonts w:ascii="Times New Roman" w:eastAsia="Times New Roman" w:hAnsi="Times New Roman" w:cs="Times New Roman"/>
          <w:sz w:val="24"/>
          <w:szCs w:val="24"/>
          <w:lang w:val="ro-RO" w:eastAsia="ru-RU"/>
        </w:rPr>
        <w:t>școlarizare</w:t>
      </w:r>
      <w:r w:rsidR="00AD7BD1">
        <w:rPr>
          <w:rFonts w:ascii="Times New Roman" w:eastAsia="Times New Roman" w:hAnsi="Times New Roman" w:cs="Times New Roman"/>
          <w:sz w:val="24"/>
          <w:szCs w:val="24"/>
          <w:lang w:val="ro-RO" w:eastAsia="ru-RU"/>
        </w:rPr>
        <w:t xml:space="preserve">a elevilor: </w:t>
      </w:r>
      <w:r w:rsidR="00AD7BD1" w:rsidRPr="00AD7BD1">
        <w:rPr>
          <w:rFonts w:ascii="Times New Roman" w:eastAsia="Times New Roman" w:hAnsi="Times New Roman" w:cs="Times New Roman"/>
          <w:sz w:val="24"/>
          <w:szCs w:val="24"/>
          <w:lang w:val="ro-RO" w:eastAsia="ru-RU"/>
        </w:rPr>
        <w:t xml:space="preserve">Conform Codului Educaţiei al RM  cap. I., art. 13, ,,învăţământul obligatoriu”, p.3, Instrucţiunii „Cu privire la prevenirea şi combaterea  abandonului  şcolar şi absenteizmului” a ME, aprobată  prin ordinul nr.559  din 12 iunie 2016: Responsabilitatea  şcolarizării  obligatorii  a  copiilor cu vârsta de </w:t>
      </w:r>
      <w:r w:rsidR="00AD7BD1" w:rsidRPr="00AD7BD1">
        <w:rPr>
          <w:rFonts w:ascii="Times New Roman" w:eastAsia="Times New Roman" w:hAnsi="Times New Roman" w:cs="Times New Roman"/>
          <w:sz w:val="24"/>
          <w:szCs w:val="24"/>
          <w:lang w:val="ro-RO" w:eastAsia="ru-RU"/>
        </w:rPr>
        <w:lastRenderedPageBreak/>
        <w:t>până la 16 ani revine părinţilor sau altor reprezentanţi  legali şi autorităţilor  administraţiei  publice  locale  de nivelurile  întâi şi al doilea .</w:t>
      </w:r>
    </w:p>
    <w:p w14:paraId="34482139" w14:textId="77777777" w:rsidR="00AD7BD1" w:rsidRPr="00AD7BD1" w:rsidRDefault="00AD7BD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sz w:val="24"/>
          <w:szCs w:val="24"/>
          <w:lang w:val="ro-RO" w:eastAsia="ru-RU"/>
        </w:rPr>
        <w:t xml:space="preserve">         La începutul  anului  de  studii  2021-2022  au  fost  şcolarizaţi  în  total  4543 elevi  de vârsta 07-16 ani, din ei: învăţământul  primar- 2050 elevi, ciclul gimnazial- 2493 elevi.</w:t>
      </w:r>
    </w:p>
    <w:p w14:paraId="4E2F54F5" w14:textId="2026C057" w:rsidR="00AD7BD1" w:rsidRPr="00AD7BD1" w:rsidRDefault="00AD7BD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sz w:val="24"/>
          <w:szCs w:val="24"/>
          <w:lang w:val="ro-RO" w:eastAsia="ru-RU"/>
        </w:rPr>
        <w:t xml:space="preserve">        În  baza  informaţiilor  prezentate  de  manageriii  instituţiilor  de  învăţământ  preunivesitar  din raion, la  data  de  25 septembrie 2021 și actualizate la 05 octombrie 2021  nu  au  fost  şcolarizaţi  7 elevi din clasele V-IX, ceea ce constituie  0,15 %, cauzele neşcolarizării  fiind diverse.</w:t>
      </w:r>
    </w:p>
    <w:p w14:paraId="08DB1F43" w14:textId="77777777" w:rsidR="00AD7BD1" w:rsidRPr="00AD7BD1" w:rsidRDefault="00AD7BD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sz w:val="24"/>
          <w:szCs w:val="24"/>
          <w:lang w:val="ro-RO" w:eastAsia="ru-RU"/>
        </w:rPr>
        <w:t xml:space="preserve">      În luna septembrie, DGÎ a aprobat Planul de acțiuni pentru încadrarea elevilor neșcolarizați în procesul instructiv-educativ, prevenirea și combaterea abandonului, și absenteismului școlar în anul de studii 2021-2022, care devine obligatoriu de realizat de către administrațiile instituțiilor de învățământ. În  urma identificării elevilor  neşcolarizaţi la începutul anului de studii 2021-2022, managerii  şcolari  au  întreprins și întreprind  un şir de acţiuni: vizite  la domiciliu, convorbiri  cu elevii şi părinţii  acestora, demersuri, sesizări la organele abilitate: APL, poliţistului de sector, asistenţei sociale din localitate, Inspectoratul de Poliţie Cantemir, ASPF Cantemir, Procuraturii raionului Cantemir. </w:t>
      </w:r>
    </w:p>
    <w:p w14:paraId="594B022A" w14:textId="77777777" w:rsidR="00AD7BD1" w:rsidRPr="00AD7BD1" w:rsidRDefault="00AD7BD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sz w:val="24"/>
          <w:szCs w:val="24"/>
          <w:lang w:val="ro-RO" w:eastAsia="ru-RU"/>
        </w:rPr>
        <w:t xml:space="preserve">     La finele semestrului I, decembrie 2021, din cei  7 elevi neșcolarizați s-a reușit încadrarea în procesul instructiv-educativ doar a 3 elevi, </w:t>
      </w:r>
    </w:p>
    <w:p w14:paraId="0D3E4121" w14:textId="2D9EE145" w:rsidR="007B2E61" w:rsidRPr="007B2E61" w:rsidRDefault="00AD7BD1" w:rsidP="00AD7BD1">
      <w:pPr>
        <w:pStyle w:val="a3"/>
        <w:ind w:left="284"/>
        <w:jc w:val="both"/>
        <w:rPr>
          <w:rFonts w:ascii="Times New Roman" w:eastAsia="Times New Roman" w:hAnsi="Times New Roman" w:cs="Times New Roman"/>
          <w:sz w:val="24"/>
          <w:szCs w:val="24"/>
          <w:lang w:val="ro-RO" w:eastAsia="ru-RU"/>
        </w:rPr>
      </w:pPr>
      <w:r w:rsidRPr="00AD7BD1">
        <w:rPr>
          <w:rFonts w:ascii="Times New Roman" w:eastAsia="Times New Roman" w:hAnsi="Times New Roman" w:cs="Times New Roman"/>
          <w:sz w:val="24"/>
          <w:szCs w:val="24"/>
          <w:lang w:val="ro-RO" w:eastAsia="ru-RU"/>
        </w:rPr>
        <w:t xml:space="preserve">     Cu toate eforturile și acținuile întreprinse  de managerii  școlari, APL, polițistul de sector, Inspectoratul de Poliție Cantemir, Procuratura  raionului Cantemir la sfârșitul anului de studii 2021-2022 s-au înregistrat  10 elevi din treapta gimnazială cu statut de abandon școlar, motivele fiind diverse (se  anexează  lista  elevilor). Din ei, în anul de studii 2022-2023, potențiali elevi neșcolarizați vor fi 6, alții 4 urmează a fi exmatriculați, conform Instrucțiunii, în legătură cu atingerea  vârstei de 16 ani.</w:t>
      </w:r>
    </w:p>
    <w:p w14:paraId="5C799301" w14:textId="462F2206" w:rsidR="009F1153" w:rsidRDefault="00AD7BD1" w:rsidP="00AD7BD1">
      <w:pPr>
        <w:pStyle w:val="a3"/>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Tipul, forma, tematica și numărul acțiunilor realizate de către directorii instituțiilor de învățământ </w:t>
      </w:r>
      <w:r w:rsidR="001154B9">
        <w:rPr>
          <w:rFonts w:ascii="Times New Roman" w:eastAsia="Times New Roman" w:hAnsi="Times New Roman" w:cs="Times New Roman"/>
          <w:sz w:val="24"/>
          <w:szCs w:val="24"/>
          <w:lang w:val="ro-RO" w:eastAsia="ru-RU"/>
        </w:rPr>
        <w:t>sunt</w:t>
      </w:r>
      <w:r>
        <w:rPr>
          <w:rFonts w:ascii="Times New Roman" w:eastAsia="Times New Roman" w:hAnsi="Times New Roman" w:cs="Times New Roman"/>
          <w:sz w:val="24"/>
          <w:szCs w:val="24"/>
          <w:lang w:val="ro-RO" w:eastAsia="ru-RU"/>
        </w:rPr>
        <w:t xml:space="preserve"> prezentat</w:t>
      </w:r>
      <w:r w:rsidR="001154B9">
        <w:rPr>
          <w:rFonts w:ascii="Times New Roman" w:eastAsia="Times New Roman" w:hAnsi="Times New Roman" w:cs="Times New Roman"/>
          <w:sz w:val="24"/>
          <w:szCs w:val="24"/>
          <w:lang w:val="ro-RO" w:eastAsia="ru-RU"/>
        </w:rPr>
        <w:t>e</w:t>
      </w:r>
      <w:r>
        <w:rPr>
          <w:rFonts w:ascii="Times New Roman" w:eastAsia="Times New Roman" w:hAnsi="Times New Roman" w:cs="Times New Roman"/>
          <w:sz w:val="24"/>
          <w:szCs w:val="24"/>
          <w:lang w:val="ro-RO" w:eastAsia="ru-RU"/>
        </w:rPr>
        <w:t xml:space="preserve"> în anexă.</w:t>
      </w:r>
    </w:p>
    <w:p w14:paraId="5DC2CF9D" w14:textId="490B0947" w:rsidR="003675C8" w:rsidRDefault="00AD7BD1" w:rsidP="00AD7BD1">
      <w:pPr>
        <w:pStyle w:val="a3"/>
        <w:numPr>
          <w:ilvl w:val="0"/>
          <w:numId w:val="36"/>
        </w:numPr>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4"/>
          <w:szCs w:val="24"/>
          <w:lang w:val="ro-RO" w:eastAsia="ru-RU"/>
        </w:rPr>
        <w:t>D</w:t>
      </w:r>
      <w:r w:rsidR="003675C8">
        <w:rPr>
          <w:rFonts w:ascii="Times New Roman" w:eastAsia="Times New Roman" w:hAnsi="Times New Roman" w:cs="Times New Roman"/>
          <w:i/>
          <w:iCs/>
          <w:sz w:val="24"/>
          <w:szCs w:val="24"/>
          <w:lang w:val="ro-RO" w:eastAsia="ru-RU"/>
        </w:rPr>
        <w:t xml:space="preserve">na </w:t>
      </w:r>
      <w:r>
        <w:rPr>
          <w:rFonts w:ascii="Times New Roman" w:eastAsia="Times New Roman" w:hAnsi="Times New Roman" w:cs="Times New Roman"/>
          <w:i/>
          <w:iCs/>
          <w:sz w:val="24"/>
          <w:szCs w:val="24"/>
          <w:lang w:val="ro-RO" w:eastAsia="ru-RU"/>
        </w:rPr>
        <w:t xml:space="preserve">Nuca Lilia, </w:t>
      </w:r>
      <w:r w:rsidRPr="00AD7BD1">
        <w:rPr>
          <w:rFonts w:ascii="Times New Roman" w:eastAsia="Times New Roman" w:hAnsi="Times New Roman" w:cs="Times New Roman"/>
          <w:sz w:val="24"/>
          <w:szCs w:val="24"/>
          <w:lang w:val="ro-RO" w:eastAsia="ru-RU"/>
        </w:rPr>
        <w:t>director IP Gimnaziul „I. Creangă” Cania</w:t>
      </w:r>
      <w:r>
        <w:rPr>
          <w:rFonts w:ascii="Times New Roman" w:eastAsia="Times New Roman" w:hAnsi="Times New Roman" w:cs="Times New Roman"/>
          <w:sz w:val="24"/>
          <w:szCs w:val="24"/>
          <w:lang w:val="ro-RO" w:eastAsia="ru-RU"/>
        </w:rPr>
        <w:t>,</w:t>
      </w:r>
      <w:r w:rsidRPr="00AD7BD1">
        <w:rPr>
          <w:rFonts w:ascii="Times New Roman" w:eastAsia="Times New Roman" w:hAnsi="Times New Roman" w:cs="Times New Roman"/>
          <w:sz w:val="24"/>
          <w:szCs w:val="24"/>
          <w:lang w:val="ro-RO" w:eastAsia="ru-RU"/>
        </w:rPr>
        <w:t xml:space="preserve"> expune câteva experiențe privind rezultatele acțiunilor întreprinse</w:t>
      </w:r>
      <w:r>
        <w:rPr>
          <w:rFonts w:ascii="Times New Roman" w:eastAsia="Times New Roman" w:hAnsi="Times New Roman" w:cs="Times New Roman"/>
          <w:sz w:val="24"/>
          <w:szCs w:val="24"/>
          <w:lang w:val="ro-RO" w:eastAsia="ru-RU"/>
        </w:rPr>
        <w:t xml:space="preserve">: nu s-au reușit multe, dar efort a fost depus de întreaga echipă a instituției. Cele mai </w:t>
      </w:r>
      <w:r w:rsidR="001154B9">
        <w:rPr>
          <w:rFonts w:ascii="Times New Roman" w:eastAsia="Times New Roman" w:hAnsi="Times New Roman" w:cs="Times New Roman"/>
          <w:sz w:val="24"/>
          <w:szCs w:val="24"/>
          <w:lang w:val="ro-RO" w:eastAsia="ru-RU"/>
        </w:rPr>
        <w:t>eficiente</w:t>
      </w:r>
      <w:r>
        <w:rPr>
          <w:rFonts w:ascii="Times New Roman" w:eastAsia="Times New Roman" w:hAnsi="Times New Roman" w:cs="Times New Roman"/>
          <w:sz w:val="24"/>
          <w:szCs w:val="24"/>
          <w:lang w:val="ro-RO" w:eastAsia="ru-RU"/>
        </w:rPr>
        <w:t xml:space="preserve"> sunt vizitele la domiciliu/ în familie în colaborare cu autoritățile publice locale.</w:t>
      </w:r>
    </w:p>
    <w:p w14:paraId="43AC25DF" w14:textId="3E276B59" w:rsidR="00AD7BD1" w:rsidRDefault="00AD7BD1" w:rsidP="00AD7BD1">
      <w:pPr>
        <w:pStyle w:val="a3"/>
        <w:numPr>
          <w:ilvl w:val="0"/>
          <w:numId w:val="36"/>
        </w:numPr>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4"/>
          <w:szCs w:val="24"/>
          <w:lang w:val="ro-RO" w:eastAsia="ru-RU"/>
        </w:rPr>
        <w:t xml:space="preserve">Dna Cantea Rodica, </w:t>
      </w:r>
      <w:r>
        <w:rPr>
          <w:rFonts w:ascii="Times New Roman" w:eastAsia="Times New Roman" w:hAnsi="Times New Roman" w:cs="Times New Roman"/>
          <w:sz w:val="24"/>
          <w:szCs w:val="24"/>
          <w:lang w:val="ro-RO" w:eastAsia="ru-RU"/>
        </w:rPr>
        <w:t>director IP Gimnaziul Enichioi confirmă, că este foarte complicat să se obțină rezultate bune/ reîncadrarea elevilor în procesul educațional fără suportul și implicarea organelor de drept. Doar că acestea</w:t>
      </w:r>
      <w:r w:rsidR="001154B9">
        <w:rPr>
          <w:rFonts w:ascii="Times New Roman" w:eastAsia="Times New Roman" w:hAnsi="Times New Roman" w:cs="Times New Roman"/>
          <w:sz w:val="24"/>
          <w:szCs w:val="24"/>
          <w:lang w:val="ro-RO" w:eastAsia="ru-RU"/>
        </w:rPr>
        <w:t xml:space="preserve"> – poliția, procuratura - </w:t>
      </w:r>
      <w:r>
        <w:rPr>
          <w:rFonts w:ascii="Times New Roman" w:eastAsia="Times New Roman" w:hAnsi="Times New Roman" w:cs="Times New Roman"/>
          <w:sz w:val="24"/>
          <w:szCs w:val="24"/>
          <w:lang w:val="ro-RO" w:eastAsia="ru-RU"/>
        </w:rPr>
        <w:t>oricum solicită informația de la instituție/ director, astfel se primește un cerc închis, fără rezultatele rapide și concrete.</w:t>
      </w:r>
    </w:p>
    <w:p w14:paraId="263FA63E" w14:textId="77777777" w:rsidR="001154B9" w:rsidRPr="001154B9" w:rsidRDefault="001154B9" w:rsidP="006F5F97">
      <w:pPr>
        <w:pStyle w:val="a3"/>
        <w:numPr>
          <w:ilvl w:val="0"/>
          <w:numId w:val="36"/>
        </w:numPr>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4"/>
          <w:szCs w:val="24"/>
          <w:lang w:val="ro-RO" w:eastAsia="ru-RU"/>
        </w:rPr>
        <w:t>Dna Bagrin Nina,</w:t>
      </w:r>
      <w:r>
        <w:rPr>
          <w:rFonts w:ascii="Times New Roman" w:eastAsia="Times New Roman" w:hAnsi="Times New Roman" w:cs="Times New Roman"/>
          <w:sz w:val="24"/>
          <w:szCs w:val="24"/>
          <w:lang w:val="ro-RO" w:eastAsia="ru-RU"/>
        </w:rPr>
        <w:t xml:space="preserve"> director IP Gimnaziul Lărguța, s</w:t>
      </w:r>
      <w:r w:rsidRPr="001154B9">
        <w:rPr>
          <w:rFonts w:ascii="Times New Roman" w:hAnsi="Times New Roman" w:cs="Times New Roman"/>
          <w:bCs/>
          <w:sz w:val="24"/>
          <w:szCs w:val="24"/>
          <w:lang w:val="ro-RO"/>
        </w:rPr>
        <w:t>usține</w:t>
      </w:r>
      <w:r>
        <w:rPr>
          <w:rFonts w:ascii="Times New Roman" w:hAnsi="Times New Roman" w:cs="Times New Roman"/>
          <w:bCs/>
          <w:sz w:val="24"/>
          <w:szCs w:val="24"/>
          <w:lang w:val="ro-RO"/>
        </w:rPr>
        <w:t xml:space="preserve"> opinia dnei Cantea și completează: este important ca acest fenomen să fie prevenit, ceea ce se face permanent în instituții, numai că rezulatele calitative nu sunt cele așteptate. Se atestă o implicare și repsonsabilitate  foarte săzută din partea familiilor, or, copilul face ce vede și aude în familie.</w:t>
      </w:r>
    </w:p>
    <w:p w14:paraId="15A3B153" w14:textId="4B5835E1" w:rsidR="003675C8" w:rsidRPr="00F17F59" w:rsidRDefault="001154B9" w:rsidP="006F5F97">
      <w:pPr>
        <w:pStyle w:val="a3"/>
        <w:numPr>
          <w:ilvl w:val="0"/>
          <w:numId w:val="36"/>
        </w:numPr>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4"/>
          <w:szCs w:val="24"/>
          <w:lang w:val="ro-RO" w:eastAsia="ru-RU"/>
        </w:rPr>
        <w:t xml:space="preserve">Dna Burduja Ana </w:t>
      </w:r>
      <w:r>
        <w:rPr>
          <w:rFonts w:ascii="Times New Roman" w:eastAsia="Times New Roman" w:hAnsi="Times New Roman" w:cs="Times New Roman"/>
          <w:sz w:val="24"/>
          <w:szCs w:val="24"/>
          <w:lang w:val="ro-RO" w:eastAsia="ru-RU"/>
        </w:rPr>
        <w:t xml:space="preserve">intervine: </w:t>
      </w:r>
      <w:r w:rsidRPr="001154B9">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este important să cunoaștem care este aportul consilierilor raionali, în special a celor din localitățile unde sunt elevi cu statul de abandon școlar, în vederea prevenirii/ școlarizării/ </w:t>
      </w:r>
      <w:r w:rsidR="00F17F59">
        <w:rPr>
          <w:rFonts w:ascii="Times New Roman" w:hAnsi="Times New Roman" w:cs="Times New Roman"/>
          <w:bCs/>
          <w:sz w:val="24"/>
          <w:szCs w:val="24"/>
          <w:lang w:val="ro-RO"/>
        </w:rPr>
        <w:t xml:space="preserve">diminuării fenomenului de abandon. </w:t>
      </w:r>
    </w:p>
    <w:p w14:paraId="1217D979" w14:textId="356D5A10" w:rsidR="00F17F59" w:rsidRPr="001100C3" w:rsidRDefault="00F17F59" w:rsidP="006F5F97">
      <w:pPr>
        <w:pStyle w:val="a3"/>
        <w:numPr>
          <w:ilvl w:val="0"/>
          <w:numId w:val="36"/>
        </w:numPr>
        <w:ind w:left="284"/>
        <w:jc w:val="both"/>
        <w:rPr>
          <w:rFonts w:ascii="Times New Roman" w:eastAsia="Times New Roman" w:hAnsi="Times New Roman" w:cs="Times New Roman"/>
          <w:sz w:val="24"/>
          <w:szCs w:val="24"/>
          <w:lang w:val="ro-RO" w:eastAsia="ru-RU"/>
        </w:rPr>
      </w:pPr>
      <w:r w:rsidRPr="001100C3">
        <w:rPr>
          <w:rFonts w:ascii="Times New Roman" w:eastAsia="Times New Roman" w:hAnsi="Times New Roman" w:cs="Times New Roman"/>
          <w:i/>
          <w:iCs/>
          <w:sz w:val="24"/>
          <w:szCs w:val="24"/>
          <w:lang w:val="ro-RO" w:eastAsia="ru-RU"/>
        </w:rPr>
        <w:t xml:space="preserve">Dna Papanaga Viorica, </w:t>
      </w:r>
      <w:r w:rsidRPr="001100C3">
        <w:rPr>
          <w:rFonts w:ascii="Times New Roman" w:eastAsia="Times New Roman" w:hAnsi="Times New Roman" w:cs="Times New Roman"/>
          <w:sz w:val="24"/>
          <w:szCs w:val="24"/>
          <w:lang w:val="ro-RO" w:eastAsia="ru-RU"/>
        </w:rPr>
        <w:t xml:space="preserve">director IP LT „N. Mihai” Ciobalaccia </w:t>
      </w:r>
      <w:r w:rsidR="001100C3">
        <w:rPr>
          <w:rFonts w:ascii="Times New Roman" w:eastAsia="Times New Roman" w:hAnsi="Times New Roman" w:cs="Times New Roman"/>
          <w:sz w:val="24"/>
          <w:szCs w:val="24"/>
          <w:lang w:val="ro-RO" w:eastAsia="ru-RU"/>
        </w:rPr>
        <w:t>recomandă</w:t>
      </w:r>
      <w:r w:rsidRPr="001100C3">
        <w:rPr>
          <w:rFonts w:ascii="Times New Roman" w:eastAsia="Times New Roman" w:hAnsi="Times New Roman" w:cs="Times New Roman"/>
          <w:sz w:val="24"/>
          <w:szCs w:val="24"/>
          <w:lang w:val="ro-RO" w:eastAsia="ru-RU"/>
        </w:rPr>
        <w:t xml:space="preserve"> ca </w:t>
      </w:r>
      <w:r w:rsidR="001100C3" w:rsidRPr="001100C3">
        <w:rPr>
          <w:rFonts w:ascii="Times New Roman" w:eastAsia="Times New Roman" w:hAnsi="Times New Roman" w:cs="Times New Roman"/>
          <w:sz w:val="24"/>
          <w:szCs w:val="24"/>
          <w:lang w:val="ro-RO" w:eastAsia="ru-RU"/>
        </w:rPr>
        <w:t>lista elevilor cu risc de abandon să fie raportată direct la Comisisa raională pentru protecția copilului aflat în dificultate</w:t>
      </w:r>
      <w:r w:rsidR="001100C3">
        <w:rPr>
          <w:rFonts w:ascii="Times New Roman" w:eastAsia="Times New Roman" w:hAnsi="Times New Roman" w:cs="Times New Roman"/>
          <w:sz w:val="24"/>
          <w:szCs w:val="24"/>
          <w:lang w:val="ro-RO" w:eastAsia="ru-RU"/>
        </w:rPr>
        <w:t>.</w:t>
      </w:r>
    </w:p>
    <w:p w14:paraId="613301BB" w14:textId="2924EFA8" w:rsidR="00F17F59" w:rsidRDefault="00F17F59" w:rsidP="006F5F97">
      <w:pPr>
        <w:pStyle w:val="a3"/>
        <w:numPr>
          <w:ilvl w:val="0"/>
          <w:numId w:val="36"/>
        </w:numPr>
        <w:ind w:left="284"/>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Dna Cechir Tatiana informează:  până la ședința de azi a fost înaintată o recomandare de către dna Țurcanu Ludmila, secretar a Consiliul raional: d</w:t>
      </w:r>
      <w:r w:rsidRPr="00F17F59">
        <w:rPr>
          <w:rFonts w:ascii="Times New Roman" w:eastAsia="Times New Roman" w:hAnsi="Times New Roman" w:cs="Times New Roman"/>
          <w:sz w:val="24"/>
          <w:szCs w:val="24"/>
          <w:lang w:val="ro-RO" w:eastAsia="ru-RU"/>
        </w:rPr>
        <w:t>e exclus din titlul deciziei sintagma „și aprobarea planului de acțiuni pentru anul de studii 2022-2023”</w:t>
      </w:r>
      <w:r w:rsidR="001100C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iar</w:t>
      </w:r>
      <w:r w:rsidRPr="00F17F59">
        <w:rPr>
          <w:rFonts w:ascii="Times New Roman" w:eastAsia="Times New Roman" w:hAnsi="Times New Roman" w:cs="Times New Roman"/>
          <w:sz w:val="24"/>
          <w:szCs w:val="24"/>
          <w:lang w:val="ro-RO" w:eastAsia="ru-RU"/>
        </w:rPr>
        <w:t xml:space="preserve"> în p.02 </w:t>
      </w:r>
      <w:bookmarkStart w:id="5" w:name="_Hlk105706708"/>
      <w:r w:rsidRPr="00F17F59">
        <w:rPr>
          <w:rFonts w:ascii="Times New Roman" w:eastAsia="Times New Roman" w:hAnsi="Times New Roman" w:cs="Times New Roman"/>
          <w:sz w:val="24"/>
          <w:szCs w:val="24"/>
          <w:lang w:val="ro-RO" w:eastAsia="ru-RU"/>
        </w:rPr>
        <w:t xml:space="preserve">din proiectul de decizie, sintagma „Se aprobă” </w:t>
      </w:r>
      <w:r>
        <w:rPr>
          <w:rFonts w:ascii="Times New Roman" w:eastAsia="Times New Roman" w:hAnsi="Times New Roman" w:cs="Times New Roman"/>
          <w:sz w:val="24"/>
          <w:szCs w:val="24"/>
          <w:lang w:val="ro-RO" w:eastAsia="ru-RU"/>
        </w:rPr>
        <w:t>d</w:t>
      </w:r>
      <w:r w:rsidRPr="00F17F59">
        <w:rPr>
          <w:rFonts w:ascii="Times New Roman" w:eastAsia="Times New Roman" w:hAnsi="Times New Roman" w:cs="Times New Roman"/>
          <w:sz w:val="24"/>
          <w:szCs w:val="24"/>
          <w:lang w:val="ro-RO" w:eastAsia="ru-RU"/>
        </w:rPr>
        <w:t>e substituit cu sintagma „Se recomandă DGÎ aprobarea”</w:t>
      </w:r>
      <w:r>
        <w:rPr>
          <w:rFonts w:ascii="Times New Roman" w:eastAsia="Times New Roman" w:hAnsi="Times New Roman" w:cs="Times New Roman"/>
          <w:sz w:val="24"/>
          <w:szCs w:val="24"/>
          <w:lang w:val="ro-RO" w:eastAsia="ru-RU"/>
        </w:rPr>
        <w:t xml:space="preserve">. </w:t>
      </w:r>
      <w:bookmarkEnd w:id="5"/>
      <w:r>
        <w:rPr>
          <w:rFonts w:ascii="Times New Roman" w:eastAsia="Times New Roman" w:hAnsi="Times New Roman" w:cs="Times New Roman"/>
          <w:sz w:val="24"/>
          <w:szCs w:val="24"/>
          <w:lang w:val="ro-RO" w:eastAsia="ru-RU"/>
        </w:rPr>
        <w:t xml:space="preserve">Or, competența de elaborare aparține entității publice și tot ea aprobă planul de acțiuni. </w:t>
      </w:r>
    </w:p>
    <w:p w14:paraId="025119C5" w14:textId="7C565AC7" w:rsidR="00506873" w:rsidRDefault="00506873" w:rsidP="006F5F97">
      <w:pPr>
        <w:pStyle w:val="a3"/>
        <w:jc w:val="both"/>
        <w:rPr>
          <w:rFonts w:ascii="Times New Roman" w:hAnsi="Times New Roman" w:cs="Times New Roman"/>
          <w:sz w:val="24"/>
          <w:szCs w:val="24"/>
          <w:lang w:val="ro-RO"/>
        </w:rPr>
      </w:pPr>
    </w:p>
    <w:p w14:paraId="3267C1A3" w14:textId="1B45759A" w:rsidR="008341A7" w:rsidRDefault="008341A7" w:rsidP="006F5F97">
      <w:pPr>
        <w:spacing w:after="0" w:line="240" w:lineRule="auto"/>
        <w:jc w:val="both"/>
        <w:rPr>
          <w:rFonts w:ascii="Times New Roman" w:hAnsi="Times New Roman"/>
          <w:sz w:val="24"/>
          <w:szCs w:val="24"/>
          <w:lang w:val="ro-RO"/>
        </w:rPr>
      </w:pPr>
      <w:bookmarkStart w:id="6" w:name="_Hlk97897039"/>
      <w:r>
        <w:rPr>
          <w:rFonts w:ascii="Times New Roman" w:hAnsi="Times New Roman"/>
          <w:sz w:val="24"/>
          <w:szCs w:val="24"/>
          <w:lang w:val="ro-RO"/>
        </w:rPr>
        <w:t xml:space="preserve">Se pun la vot propunerile dnei </w:t>
      </w:r>
      <w:r w:rsidR="00F17F59">
        <w:rPr>
          <w:rFonts w:ascii="Times New Roman" w:hAnsi="Times New Roman"/>
          <w:sz w:val="24"/>
          <w:szCs w:val="24"/>
          <w:lang w:val="ro-RO"/>
        </w:rPr>
        <w:t>Țurcanu Ludmila</w:t>
      </w:r>
      <w:r>
        <w:rPr>
          <w:rFonts w:ascii="Times New Roman" w:hAnsi="Times New Roman"/>
          <w:sz w:val="24"/>
          <w:szCs w:val="24"/>
          <w:lang w:val="ro-RO"/>
        </w:rPr>
        <w:t>.</w:t>
      </w:r>
    </w:p>
    <w:p w14:paraId="444200CB" w14:textId="326736F0" w:rsidR="008341A7" w:rsidRPr="008341A7" w:rsidRDefault="008341A7" w:rsidP="006F5F97">
      <w:pPr>
        <w:spacing w:after="0" w:line="240" w:lineRule="auto"/>
        <w:jc w:val="both"/>
        <w:rPr>
          <w:rFonts w:ascii="Times New Roman" w:hAnsi="Times New Roman"/>
          <w:b/>
          <w:bCs/>
          <w:sz w:val="24"/>
          <w:szCs w:val="24"/>
          <w:lang w:val="ro-RO"/>
        </w:rPr>
      </w:pPr>
      <w:r w:rsidRPr="008341A7">
        <w:rPr>
          <w:rFonts w:ascii="Times New Roman" w:hAnsi="Times New Roman"/>
          <w:b/>
          <w:bCs/>
          <w:sz w:val="24"/>
          <w:szCs w:val="24"/>
          <w:lang w:val="ro-RO"/>
        </w:rPr>
        <w:t>S-a votat:</w:t>
      </w:r>
      <w:r w:rsidRPr="008341A7">
        <w:rPr>
          <w:rFonts w:ascii="Times New Roman" w:hAnsi="Times New Roman"/>
          <w:b/>
          <w:bCs/>
          <w:sz w:val="24"/>
          <w:szCs w:val="24"/>
          <w:lang w:val="ro-RO"/>
        </w:rPr>
        <w:tab/>
        <w:t>”pro” – unanim,</w:t>
      </w:r>
    </w:p>
    <w:bookmarkEnd w:id="6"/>
    <w:p w14:paraId="2DC8E2AF" w14:textId="56EBCB81" w:rsidR="0047025B" w:rsidRPr="0011736B" w:rsidRDefault="0047025B" w:rsidP="006F5F97">
      <w:pPr>
        <w:spacing w:after="0" w:line="240" w:lineRule="auto"/>
        <w:jc w:val="both"/>
        <w:rPr>
          <w:rFonts w:ascii="Times New Roman" w:hAnsi="Times New Roman"/>
          <w:sz w:val="24"/>
          <w:szCs w:val="24"/>
          <w:lang w:val="ro-RO"/>
        </w:rPr>
      </w:pPr>
      <w:r w:rsidRPr="0011736B">
        <w:rPr>
          <w:rFonts w:ascii="Times New Roman" w:hAnsi="Times New Roman"/>
          <w:sz w:val="24"/>
          <w:szCs w:val="24"/>
          <w:lang w:val="ro-RO"/>
        </w:rPr>
        <w:lastRenderedPageBreak/>
        <w:t>Proiectul de decizie</w:t>
      </w:r>
      <w:r w:rsidR="008341A7">
        <w:rPr>
          <w:rFonts w:ascii="Times New Roman" w:hAnsi="Times New Roman"/>
          <w:sz w:val="24"/>
          <w:szCs w:val="24"/>
          <w:lang w:val="ro-RO"/>
        </w:rPr>
        <w:t>, cu modificările ulterioare,</w:t>
      </w:r>
      <w:r w:rsidRPr="0011736B">
        <w:rPr>
          <w:rFonts w:ascii="Times New Roman" w:hAnsi="Times New Roman"/>
          <w:sz w:val="24"/>
          <w:szCs w:val="24"/>
          <w:lang w:val="ro-RO"/>
        </w:rPr>
        <w:t xml:space="preserve"> se aduce la cunoștința membrilor.  Alte propuneri, sugestii nu sunt. Se propune spre vot proiectul de decizie. </w:t>
      </w:r>
    </w:p>
    <w:p w14:paraId="7BD334D0" w14:textId="3CAB12CA" w:rsidR="009E1F44" w:rsidRDefault="0047025B" w:rsidP="009C003A">
      <w:pPr>
        <w:spacing w:line="240" w:lineRule="auto"/>
        <w:jc w:val="both"/>
        <w:rPr>
          <w:rFonts w:ascii="Times New Roman" w:hAnsi="Times New Roman"/>
          <w:b/>
          <w:sz w:val="24"/>
          <w:szCs w:val="24"/>
          <w:lang w:val="ro-RO"/>
        </w:rPr>
      </w:pPr>
      <w:r w:rsidRPr="0011736B">
        <w:rPr>
          <w:rFonts w:ascii="Times New Roman" w:hAnsi="Times New Roman"/>
          <w:b/>
          <w:sz w:val="24"/>
          <w:szCs w:val="24"/>
          <w:lang w:val="ro-RO"/>
        </w:rPr>
        <w:t>S-a votat:</w:t>
      </w:r>
      <w:r w:rsidRPr="0011736B">
        <w:rPr>
          <w:rFonts w:ascii="Times New Roman" w:hAnsi="Times New Roman"/>
          <w:sz w:val="24"/>
          <w:szCs w:val="24"/>
          <w:lang w:val="ro-RO"/>
        </w:rPr>
        <w:tab/>
      </w:r>
      <w:r w:rsidRPr="0011736B">
        <w:rPr>
          <w:rFonts w:ascii="Times New Roman" w:hAnsi="Times New Roman"/>
          <w:b/>
          <w:sz w:val="24"/>
          <w:szCs w:val="24"/>
          <w:lang w:val="ro-RO"/>
        </w:rPr>
        <w:t>”pro”</w:t>
      </w:r>
      <w:r w:rsidRPr="0011736B">
        <w:rPr>
          <w:rFonts w:ascii="Times New Roman" w:hAnsi="Times New Roman"/>
          <w:sz w:val="24"/>
          <w:szCs w:val="24"/>
          <w:lang w:val="ro-RO"/>
        </w:rPr>
        <w:t xml:space="preserve"> – unanim</w:t>
      </w:r>
      <w:r w:rsidR="008341A7">
        <w:rPr>
          <w:rFonts w:ascii="Times New Roman" w:hAnsi="Times New Roman"/>
          <w:sz w:val="24"/>
          <w:szCs w:val="24"/>
          <w:lang w:val="ro-RO"/>
        </w:rPr>
        <w:t>.</w:t>
      </w:r>
      <w:r w:rsidRPr="0011736B">
        <w:rPr>
          <w:rFonts w:ascii="Times New Roman" w:hAnsi="Times New Roman"/>
          <w:sz w:val="24"/>
          <w:szCs w:val="24"/>
          <w:lang w:val="ro-RO"/>
        </w:rPr>
        <w:tab/>
      </w:r>
    </w:p>
    <w:p w14:paraId="22B46434" w14:textId="09FCAD03" w:rsidR="0047025B" w:rsidRDefault="0047025B" w:rsidP="006F5F97">
      <w:pPr>
        <w:spacing w:after="0" w:line="240" w:lineRule="auto"/>
        <w:jc w:val="center"/>
        <w:rPr>
          <w:rFonts w:ascii="Times New Roman" w:hAnsi="Times New Roman"/>
          <w:b/>
          <w:sz w:val="24"/>
          <w:szCs w:val="24"/>
          <w:lang w:val="ro-RO"/>
        </w:rPr>
      </w:pPr>
      <w:r w:rsidRPr="0011736B">
        <w:rPr>
          <w:rFonts w:ascii="Times New Roman" w:hAnsi="Times New Roman"/>
          <w:b/>
          <w:sz w:val="24"/>
          <w:szCs w:val="24"/>
          <w:lang w:val="ro-RO"/>
        </w:rPr>
        <w:t>S-a decis:</w:t>
      </w:r>
    </w:p>
    <w:p w14:paraId="3D8601D0" w14:textId="77777777" w:rsidR="009C003A" w:rsidRPr="0011736B" w:rsidRDefault="009C003A" w:rsidP="006F5F97">
      <w:pPr>
        <w:spacing w:after="0" w:line="240" w:lineRule="auto"/>
        <w:jc w:val="center"/>
        <w:rPr>
          <w:rFonts w:ascii="Times New Roman" w:hAnsi="Times New Roman"/>
          <w:sz w:val="24"/>
          <w:szCs w:val="24"/>
          <w:lang w:val="ro-RO"/>
        </w:rPr>
      </w:pPr>
    </w:p>
    <w:p w14:paraId="60818B19" w14:textId="63D6D40A" w:rsidR="009B0599" w:rsidRPr="001100C3" w:rsidRDefault="0047025B" w:rsidP="006F5F97">
      <w:pPr>
        <w:pStyle w:val="a3"/>
        <w:numPr>
          <w:ilvl w:val="0"/>
          <w:numId w:val="42"/>
        </w:numPr>
        <w:jc w:val="both"/>
        <w:rPr>
          <w:rFonts w:ascii="Times New Roman" w:eastAsia="Calibri" w:hAnsi="Times New Roman" w:cs="Times New Roman"/>
          <w:bCs/>
          <w:sz w:val="24"/>
          <w:szCs w:val="24"/>
          <w:lang w:val="ro-RO"/>
        </w:rPr>
      </w:pPr>
      <w:r w:rsidRPr="0011736B">
        <w:rPr>
          <w:rFonts w:ascii="Times New Roman" w:hAnsi="Times New Roman" w:cs="Times New Roman"/>
          <w:sz w:val="24"/>
          <w:szCs w:val="24"/>
          <w:lang w:val="ro-RO"/>
        </w:rPr>
        <w:t>De a fi înaintat proiectul de decizie</w:t>
      </w:r>
      <w:r w:rsidR="00D303E0">
        <w:rPr>
          <w:rFonts w:ascii="Times New Roman" w:hAnsi="Times New Roman" w:cs="Times New Roman"/>
          <w:sz w:val="24"/>
          <w:szCs w:val="24"/>
          <w:lang w:val="ro-RO"/>
        </w:rPr>
        <w:t xml:space="preserve"> </w:t>
      </w:r>
      <w:r w:rsidR="009B0599">
        <w:rPr>
          <w:rFonts w:ascii="Times New Roman" w:hAnsi="Times New Roman" w:cs="Times New Roman"/>
          <w:sz w:val="24"/>
          <w:szCs w:val="24"/>
          <w:lang w:val="ro-RO"/>
        </w:rPr>
        <w:t xml:space="preserve">cu titlul </w:t>
      </w:r>
      <w:r w:rsidR="009B0599" w:rsidRPr="00F17F59">
        <w:rPr>
          <w:rFonts w:ascii="Times New Roman" w:hAnsi="Times New Roman" w:cs="Times New Roman"/>
          <w:sz w:val="24"/>
          <w:szCs w:val="24"/>
          <w:lang w:val="ro-RO"/>
        </w:rPr>
        <w:t xml:space="preserve">modificat </w:t>
      </w:r>
      <w:r w:rsidR="00D303E0" w:rsidRPr="00F17F59">
        <w:rPr>
          <w:rFonts w:ascii="Times New Roman" w:hAnsi="Times New Roman" w:cs="Times New Roman"/>
          <w:sz w:val="24"/>
          <w:szCs w:val="24"/>
          <w:lang w:val="en-US"/>
        </w:rPr>
        <w:t>„</w:t>
      </w:r>
      <w:r w:rsidR="00F17F59" w:rsidRPr="00F17F59">
        <w:rPr>
          <w:rFonts w:ascii="Times New Roman" w:hAnsi="Times New Roman" w:cs="Times New Roman"/>
          <w:sz w:val="24"/>
          <w:szCs w:val="24"/>
          <w:lang w:val="ro-RO"/>
        </w:rPr>
        <w:t>Cu privire la activitatea Instituțiilor Publice de învățământ din raion privind abandonul școlar, anul de studii 2021-2022 și acțiunile întreprinse de conducătorii acestor instituții</w:t>
      </w:r>
      <w:r w:rsidR="00D303E0" w:rsidRPr="00F17F59">
        <w:rPr>
          <w:rFonts w:ascii="Times New Roman" w:hAnsi="Times New Roman" w:cs="Times New Roman"/>
          <w:sz w:val="24"/>
          <w:szCs w:val="24"/>
          <w:lang w:val="ro-RO"/>
        </w:rPr>
        <w:t xml:space="preserve">”, </w:t>
      </w:r>
      <w:r w:rsidR="00D303E0" w:rsidRPr="0011736B">
        <w:rPr>
          <w:rFonts w:ascii="Times New Roman" w:hAnsi="Times New Roman" w:cs="Times New Roman"/>
          <w:sz w:val="24"/>
          <w:szCs w:val="24"/>
          <w:lang w:val="ro-RO"/>
        </w:rPr>
        <w:t>pentru examinarea în cadrul ședinței consiliului raional din data de 2</w:t>
      </w:r>
      <w:r w:rsidR="001100C3">
        <w:rPr>
          <w:rFonts w:ascii="Times New Roman" w:hAnsi="Times New Roman" w:cs="Times New Roman"/>
          <w:sz w:val="24"/>
          <w:szCs w:val="24"/>
          <w:lang w:val="ro-RO"/>
        </w:rPr>
        <w:t>3</w:t>
      </w:r>
      <w:r w:rsidR="00D303E0" w:rsidRPr="0011736B">
        <w:rPr>
          <w:rFonts w:ascii="Times New Roman" w:hAnsi="Times New Roman" w:cs="Times New Roman"/>
          <w:sz w:val="24"/>
          <w:szCs w:val="24"/>
          <w:lang w:val="ro-RO"/>
        </w:rPr>
        <w:t>.0</w:t>
      </w:r>
      <w:r w:rsidR="001100C3">
        <w:rPr>
          <w:rFonts w:ascii="Times New Roman" w:hAnsi="Times New Roman" w:cs="Times New Roman"/>
          <w:sz w:val="24"/>
          <w:szCs w:val="24"/>
          <w:lang w:val="ro-RO"/>
        </w:rPr>
        <w:t>6</w:t>
      </w:r>
      <w:r w:rsidR="00D303E0" w:rsidRPr="0011736B">
        <w:rPr>
          <w:rFonts w:ascii="Times New Roman" w:hAnsi="Times New Roman" w:cs="Times New Roman"/>
          <w:sz w:val="24"/>
          <w:szCs w:val="24"/>
          <w:lang w:val="ro-RO"/>
        </w:rPr>
        <w:t>.2022.</w:t>
      </w:r>
    </w:p>
    <w:p w14:paraId="05211ED2" w14:textId="77777777" w:rsidR="001100C3" w:rsidRPr="009C003A" w:rsidRDefault="001100C3" w:rsidP="001100C3">
      <w:pPr>
        <w:pStyle w:val="a3"/>
        <w:ind w:left="720"/>
        <w:jc w:val="both"/>
        <w:rPr>
          <w:rFonts w:ascii="Times New Roman" w:eastAsia="Calibri" w:hAnsi="Times New Roman" w:cs="Times New Roman"/>
          <w:bCs/>
          <w:sz w:val="24"/>
          <w:szCs w:val="24"/>
          <w:lang w:val="ro-RO"/>
        </w:rPr>
      </w:pPr>
    </w:p>
    <w:p w14:paraId="5A8C32FA" w14:textId="02CAE475" w:rsidR="009C003A" w:rsidRDefault="009C003A" w:rsidP="006F5F97">
      <w:pPr>
        <w:pStyle w:val="a3"/>
        <w:numPr>
          <w:ilvl w:val="0"/>
          <w:numId w:val="42"/>
        </w:numPr>
        <w:jc w:val="both"/>
        <w:rPr>
          <w:rFonts w:ascii="Times New Roman" w:eastAsia="Calibri" w:hAnsi="Times New Roman" w:cs="Times New Roman"/>
          <w:bCs/>
          <w:sz w:val="24"/>
          <w:szCs w:val="24"/>
          <w:lang w:val="ro-RO"/>
        </w:rPr>
      </w:pPr>
      <w:r>
        <w:rPr>
          <w:rFonts w:ascii="Times New Roman" w:hAnsi="Times New Roman" w:cs="Times New Roman"/>
          <w:sz w:val="24"/>
          <w:szCs w:val="24"/>
          <w:lang w:val="ro-RO"/>
        </w:rPr>
        <w:t>Se acceptă modificarea p. 02 din</w:t>
      </w:r>
      <w:r w:rsidRPr="009C003A">
        <w:rPr>
          <w:lang w:val="en-US"/>
        </w:rPr>
        <w:t xml:space="preserve"> </w:t>
      </w:r>
      <w:r w:rsidRPr="009C003A">
        <w:rPr>
          <w:rFonts w:ascii="Times New Roman" w:hAnsi="Times New Roman" w:cs="Times New Roman"/>
          <w:sz w:val="24"/>
          <w:szCs w:val="24"/>
          <w:lang w:val="ro-RO"/>
        </w:rPr>
        <w:t>din proiectul de decizie</w:t>
      </w:r>
      <w:r>
        <w:rPr>
          <w:rFonts w:ascii="Times New Roman" w:hAnsi="Times New Roman" w:cs="Times New Roman"/>
          <w:sz w:val="24"/>
          <w:szCs w:val="24"/>
          <w:lang w:val="ro-RO"/>
        </w:rPr>
        <w:t>:</w:t>
      </w:r>
      <w:r w:rsidRPr="009C003A">
        <w:rPr>
          <w:rFonts w:ascii="Times New Roman" w:hAnsi="Times New Roman" w:cs="Times New Roman"/>
          <w:sz w:val="24"/>
          <w:szCs w:val="24"/>
          <w:lang w:val="ro-RO"/>
        </w:rPr>
        <w:t xml:space="preserve"> sintagma „Se aprobă”</w:t>
      </w:r>
      <w:r>
        <w:rPr>
          <w:rFonts w:ascii="Times New Roman" w:hAnsi="Times New Roman" w:cs="Times New Roman"/>
          <w:sz w:val="24"/>
          <w:szCs w:val="24"/>
          <w:lang w:val="ro-RO"/>
        </w:rPr>
        <w:t xml:space="preserve"> să fie</w:t>
      </w:r>
      <w:r w:rsidRPr="009C003A">
        <w:rPr>
          <w:rFonts w:ascii="Times New Roman" w:hAnsi="Times New Roman" w:cs="Times New Roman"/>
          <w:sz w:val="24"/>
          <w:szCs w:val="24"/>
          <w:lang w:val="ro-RO"/>
        </w:rPr>
        <w:t xml:space="preserve"> substituit</w:t>
      </w:r>
      <w:r>
        <w:rPr>
          <w:rFonts w:ascii="Times New Roman" w:hAnsi="Times New Roman" w:cs="Times New Roman"/>
          <w:sz w:val="24"/>
          <w:szCs w:val="24"/>
          <w:lang w:val="ro-RO"/>
        </w:rPr>
        <w:t>ă</w:t>
      </w:r>
      <w:r w:rsidRPr="009C003A">
        <w:rPr>
          <w:rFonts w:ascii="Times New Roman" w:hAnsi="Times New Roman" w:cs="Times New Roman"/>
          <w:sz w:val="24"/>
          <w:szCs w:val="24"/>
          <w:lang w:val="ro-RO"/>
        </w:rPr>
        <w:t xml:space="preserve"> cu sintagma „Se recomandă DGÎ aprobarea”.</w:t>
      </w:r>
    </w:p>
    <w:p w14:paraId="02921725" w14:textId="77777777" w:rsidR="00C3749A" w:rsidRDefault="00D303E0" w:rsidP="006F5F97">
      <w:pPr>
        <w:pStyle w:val="a3"/>
        <w:ind w:left="720"/>
        <w:jc w:val="center"/>
        <w:rPr>
          <w:rFonts w:ascii="Times New Roman" w:hAnsi="Times New Roman" w:cs="Times New Roman"/>
          <w:b/>
          <w:sz w:val="24"/>
          <w:szCs w:val="24"/>
          <w:lang w:val="ro-RO"/>
        </w:rPr>
      </w:pPr>
      <w:r w:rsidRPr="009B0599">
        <w:rPr>
          <w:rFonts w:ascii="Times New Roman" w:hAnsi="Times New Roman" w:cs="Times New Roman"/>
          <w:szCs w:val="20"/>
          <w:lang w:val="ro-RO"/>
        </w:rPr>
        <w:br/>
      </w:r>
    </w:p>
    <w:p w14:paraId="2DD08843" w14:textId="77777777" w:rsidR="00C3749A" w:rsidRDefault="00C3749A" w:rsidP="006F5F97">
      <w:pPr>
        <w:pStyle w:val="a3"/>
        <w:ind w:left="720"/>
        <w:jc w:val="center"/>
        <w:rPr>
          <w:rFonts w:ascii="Times New Roman" w:hAnsi="Times New Roman" w:cs="Times New Roman"/>
          <w:b/>
          <w:sz w:val="24"/>
          <w:szCs w:val="24"/>
          <w:lang w:val="ro-RO"/>
        </w:rPr>
      </w:pPr>
    </w:p>
    <w:p w14:paraId="3DCC8D78" w14:textId="77777777" w:rsidR="00C3749A" w:rsidRDefault="00C3749A" w:rsidP="006F5F97">
      <w:pPr>
        <w:pStyle w:val="a3"/>
        <w:ind w:left="720"/>
        <w:jc w:val="center"/>
        <w:rPr>
          <w:rFonts w:ascii="Times New Roman" w:hAnsi="Times New Roman" w:cs="Times New Roman"/>
          <w:b/>
          <w:sz w:val="24"/>
          <w:szCs w:val="24"/>
          <w:lang w:val="ro-RO"/>
        </w:rPr>
      </w:pPr>
    </w:p>
    <w:p w14:paraId="2582EA96" w14:textId="77777777" w:rsidR="00506873" w:rsidRPr="003C4FFC" w:rsidRDefault="00506873" w:rsidP="006F5F97">
      <w:pPr>
        <w:pStyle w:val="a3"/>
        <w:jc w:val="both"/>
        <w:rPr>
          <w:rFonts w:ascii="Times New Roman" w:hAnsi="Times New Roman" w:cs="Times New Roman"/>
          <w:bCs/>
          <w:sz w:val="24"/>
          <w:szCs w:val="24"/>
          <w:lang w:val="ro-RO"/>
        </w:rPr>
      </w:pPr>
    </w:p>
    <w:p w14:paraId="3FC70A63" w14:textId="4644B294" w:rsidR="004904EB" w:rsidRPr="00C436BD" w:rsidRDefault="004904EB" w:rsidP="006F5F97">
      <w:pPr>
        <w:pStyle w:val="a3"/>
        <w:jc w:val="both"/>
        <w:rPr>
          <w:rFonts w:ascii="Times New Roman" w:hAnsi="Times New Roman" w:cs="Times New Roman"/>
          <w:b/>
          <w:sz w:val="24"/>
          <w:szCs w:val="24"/>
          <w:lang w:val="ro-RO"/>
        </w:rPr>
      </w:pPr>
      <w:r w:rsidRPr="00C436BD">
        <w:rPr>
          <w:rFonts w:ascii="Times New Roman" w:hAnsi="Times New Roman" w:cs="Times New Roman"/>
          <w:b/>
          <w:sz w:val="24"/>
          <w:szCs w:val="24"/>
          <w:lang w:val="ro-RO"/>
        </w:rPr>
        <w:t>Pre</w:t>
      </w:r>
      <w:r w:rsidR="00B744B8" w:rsidRPr="00C436BD">
        <w:rPr>
          <w:rFonts w:ascii="Times New Roman" w:hAnsi="Times New Roman" w:cs="Times New Roman"/>
          <w:b/>
          <w:sz w:val="24"/>
          <w:szCs w:val="24"/>
          <w:lang w:val="ro-RO"/>
        </w:rPr>
        <w:t>ș</w:t>
      </w:r>
      <w:r w:rsidRPr="00C436BD">
        <w:rPr>
          <w:rFonts w:ascii="Times New Roman" w:hAnsi="Times New Roman" w:cs="Times New Roman"/>
          <w:b/>
          <w:sz w:val="24"/>
          <w:szCs w:val="24"/>
          <w:lang w:val="ro-RO"/>
        </w:rPr>
        <w:t>edintele</w:t>
      </w:r>
      <w:r w:rsidR="005000CE" w:rsidRPr="00C436BD">
        <w:rPr>
          <w:rFonts w:ascii="Times New Roman" w:hAnsi="Times New Roman" w:cs="Times New Roman"/>
          <w:b/>
          <w:sz w:val="24"/>
          <w:szCs w:val="24"/>
          <w:lang w:val="ro-RO"/>
        </w:rPr>
        <w:t xml:space="preserve"> </w:t>
      </w:r>
      <w:r w:rsidR="00391AB1" w:rsidRPr="00C436BD">
        <w:rPr>
          <w:rFonts w:ascii="Times New Roman" w:hAnsi="Times New Roman" w:cs="Times New Roman"/>
          <w:b/>
          <w:sz w:val="24"/>
          <w:szCs w:val="24"/>
          <w:lang w:val="ro-RO"/>
        </w:rPr>
        <w:t>ședinței</w:t>
      </w:r>
      <w:r w:rsidRPr="00C436BD">
        <w:rPr>
          <w:rFonts w:ascii="Times New Roman" w:hAnsi="Times New Roman" w:cs="Times New Roman"/>
          <w:b/>
          <w:sz w:val="24"/>
          <w:szCs w:val="24"/>
          <w:lang w:val="ro-RO"/>
        </w:rPr>
        <w:t xml:space="preserve">                  </w:t>
      </w:r>
      <w:r w:rsidR="00224B64">
        <w:rPr>
          <w:rFonts w:ascii="Times New Roman" w:hAnsi="Times New Roman" w:cs="Times New Roman"/>
          <w:b/>
          <w:sz w:val="24"/>
          <w:szCs w:val="24"/>
          <w:lang w:val="ro-RO"/>
        </w:rPr>
        <w:t xml:space="preserve">     /semnat/</w:t>
      </w:r>
      <w:r w:rsidRPr="00C436BD">
        <w:rPr>
          <w:rFonts w:ascii="Times New Roman" w:hAnsi="Times New Roman" w:cs="Times New Roman"/>
          <w:b/>
          <w:sz w:val="24"/>
          <w:szCs w:val="24"/>
          <w:lang w:val="ro-RO"/>
        </w:rPr>
        <w:t xml:space="preserve">        </w:t>
      </w:r>
      <w:r w:rsidR="00213D43" w:rsidRPr="00C436BD">
        <w:rPr>
          <w:rFonts w:ascii="Times New Roman" w:hAnsi="Times New Roman" w:cs="Times New Roman"/>
          <w:b/>
          <w:sz w:val="24"/>
          <w:szCs w:val="24"/>
          <w:lang w:val="ro-RO"/>
        </w:rPr>
        <w:t xml:space="preserve">                                     </w:t>
      </w:r>
      <w:r w:rsidRPr="00C436BD">
        <w:rPr>
          <w:rFonts w:ascii="Times New Roman" w:hAnsi="Times New Roman" w:cs="Times New Roman"/>
          <w:b/>
          <w:sz w:val="24"/>
          <w:szCs w:val="24"/>
          <w:lang w:val="ro-RO"/>
        </w:rPr>
        <w:t xml:space="preserve">       Tatiana</w:t>
      </w:r>
      <w:r w:rsidR="005000CE" w:rsidRPr="00C436BD">
        <w:rPr>
          <w:rFonts w:ascii="Times New Roman" w:hAnsi="Times New Roman" w:cs="Times New Roman"/>
          <w:b/>
          <w:sz w:val="24"/>
          <w:szCs w:val="24"/>
          <w:lang w:val="ro-RO"/>
        </w:rPr>
        <w:t xml:space="preserve">  </w:t>
      </w:r>
      <w:r w:rsidR="00391AB1" w:rsidRPr="00C436BD">
        <w:rPr>
          <w:rFonts w:ascii="Times New Roman" w:hAnsi="Times New Roman" w:cs="Times New Roman"/>
          <w:b/>
          <w:sz w:val="24"/>
          <w:szCs w:val="24"/>
          <w:lang w:val="ro-RO"/>
        </w:rPr>
        <w:t>Cechir</w:t>
      </w:r>
    </w:p>
    <w:p w14:paraId="51E6595F" w14:textId="5CDF3BAE" w:rsidR="004904EB" w:rsidRPr="00C436BD" w:rsidRDefault="00F34DC7" w:rsidP="00224B64">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Secretar      </w:t>
      </w:r>
      <w:r w:rsidR="00224B64">
        <w:rPr>
          <w:rFonts w:ascii="Times New Roman" w:hAnsi="Times New Roman" w:cs="Times New Roman"/>
          <w:b/>
          <w:sz w:val="24"/>
          <w:szCs w:val="24"/>
          <w:lang w:val="ro-RO"/>
        </w:rPr>
        <w:t xml:space="preserve">                                    /semnat/</w:t>
      </w:r>
      <w:r w:rsidR="00224B64" w:rsidRPr="00224B64">
        <w:rPr>
          <w:rFonts w:ascii="Times New Roman" w:hAnsi="Times New Roman" w:cs="Times New Roman"/>
          <w:b/>
          <w:sz w:val="24"/>
          <w:szCs w:val="24"/>
          <w:lang w:val="ro-RO"/>
        </w:rPr>
        <w:t xml:space="preserve"> </w:t>
      </w:r>
      <w:r w:rsidR="00224B64">
        <w:rPr>
          <w:rFonts w:ascii="Times New Roman" w:hAnsi="Times New Roman" w:cs="Times New Roman"/>
          <w:b/>
          <w:sz w:val="24"/>
          <w:szCs w:val="24"/>
          <w:lang w:val="ro-RO"/>
        </w:rPr>
        <w:t xml:space="preserve">                                                 </w:t>
      </w:r>
      <w:bookmarkStart w:id="7" w:name="_GoBack"/>
      <w:bookmarkEnd w:id="7"/>
      <w:r w:rsidR="00224B64">
        <w:rPr>
          <w:rFonts w:ascii="Times New Roman" w:hAnsi="Times New Roman" w:cs="Times New Roman"/>
          <w:b/>
          <w:sz w:val="24"/>
          <w:szCs w:val="24"/>
          <w:lang w:val="ro-RO"/>
        </w:rPr>
        <w:t xml:space="preserve">    </w:t>
      </w:r>
      <w:r w:rsidR="00224B64">
        <w:rPr>
          <w:rFonts w:ascii="Times New Roman" w:hAnsi="Times New Roman" w:cs="Times New Roman"/>
          <w:b/>
          <w:sz w:val="24"/>
          <w:szCs w:val="24"/>
          <w:lang w:val="ro-RO"/>
        </w:rPr>
        <w:t>Coloman Nadejda</w:t>
      </w:r>
      <w:r w:rsidR="00224B64">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5A5C24">
        <w:rPr>
          <w:rFonts w:ascii="Times New Roman" w:hAnsi="Times New Roman" w:cs="Times New Roman"/>
          <w:b/>
          <w:sz w:val="24"/>
          <w:szCs w:val="24"/>
          <w:lang w:val="ro-RO"/>
        </w:rPr>
        <w:t xml:space="preserve"> </w:t>
      </w:r>
    </w:p>
    <w:p w14:paraId="0CFF7073" w14:textId="77777777" w:rsidR="004904EB" w:rsidRPr="00C436BD" w:rsidRDefault="004904EB" w:rsidP="006F5F97">
      <w:pPr>
        <w:pStyle w:val="a3"/>
        <w:jc w:val="both"/>
        <w:rPr>
          <w:rFonts w:ascii="Times New Roman" w:hAnsi="Times New Roman" w:cs="Times New Roman"/>
          <w:b/>
          <w:sz w:val="24"/>
          <w:szCs w:val="24"/>
          <w:lang w:val="ro-RO"/>
        </w:rPr>
      </w:pPr>
    </w:p>
    <w:sectPr w:rsidR="004904EB" w:rsidRPr="00C436BD" w:rsidSect="00C56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DF3"/>
    <w:multiLevelType w:val="hybridMultilevel"/>
    <w:tmpl w:val="C92C4DA0"/>
    <w:lvl w:ilvl="0" w:tplc="FFFFFFFF">
      <w:start w:val="1"/>
      <w:numFmt w:val="decimal"/>
      <w:lvlText w:val="%1."/>
      <w:lvlJc w:val="left"/>
      <w:pPr>
        <w:ind w:left="720" w:hanging="360"/>
      </w:pPr>
      <w:rPr>
        <w:rFonts w:eastAsia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86302"/>
    <w:multiLevelType w:val="hybridMultilevel"/>
    <w:tmpl w:val="9830DC46"/>
    <w:lvl w:ilvl="0" w:tplc="9BC097C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B395B"/>
    <w:multiLevelType w:val="hybridMultilevel"/>
    <w:tmpl w:val="60FC0404"/>
    <w:lvl w:ilvl="0" w:tplc="F260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90342"/>
    <w:multiLevelType w:val="hybridMultilevel"/>
    <w:tmpl w:val="3CF84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CDE7"/>
    <w:multiLevelType w:val="hybridMultilevel"/>
    <w:tmpl w:val="1F9E798E"/>
    <w:lvl w:ilvl="0" w:tplc="DF881F76">
      <w:start w:val="1"/>
      <w:numFmt w:val="decimal"/>
      <w:lvlText w:val="%1"/>
      <w:lvlJc w:val="left"/>
    </w:lvl>
    <w:lvl w:ilvl="1" w:tplc="65BE8EEA">
      <w:start w:val="1"/>
      <w:numFmt w:val="lowerLetter"/>
      <w:lvlText w:val="%2)"/>
      <w:lvlJc w:val="left"/>
    </w:lvl>
    <w:lvl w:ilvl="2" w:tplc="0C50C418">
      <w:numFmt w:val="decimal"/>
      <w:lvlText w:val=""/>
      <w:lvlJc w:val="left"/>
    </w:lvl>
    <w:lvl w:ilvl="3" w:tplc="5F8609F0">
      <w:numFmt w:val="decimal"/>
      <w:lvlText w:val=""/>
      <w:lvlJc w:val="left"/>
    </w:lvl>
    <w:lvl w:ilvl="4" w:tplc="A0403D22">
      <w:numFmt w:val="decimal"/>
      <w:lvlText w:val=""/>
      <w:lvlJc w:val="left"/>
    </w:lvl>
    <w:lvl w:ilvl="5" w:tplc="A0B25E82">
      <w:numFmt w:val="decimal"/>
      <w:lvlText w:val=""/>
      <w:lvlJc w:val="left"/>
    </w:lvl>
    <w:lvl w:ilvl="6" w:tplc="FF32C8A4">
      <w:numFmt w:val="decimal"/>
      <w:lvlText w:val=""/>
      <w:lvlJc w:val="left"/>
    </w:lvl>
    <w:lvl w:ilvl="7" w:tplc="E9389806">
      <w:numFmt w:val="decimal"/>
      <w:lvlText w:val=""/>
      <w:lvlJc w:val="left"/>
    </w:lvl>
    <w:lvl w:ilvl="8" w:tplc="ADB8E656">
      <w:numFmt w:val="decimal"/>
      <w:lvlText w:val=""/>
      <w:lvlJc w:val="left"/>
    </w:lvl>
  </w:abstractNum>
  <w:abstractNum w:abstractNumId="5" w15:restartNumberingAfterBreak="0">
    <w:nsid w:val="12200854"/>
    <w:multiLevelType w:val="hybridMultilevel"/>
    <w:tmpl w:val="70A4A4D6"/>
    <w:lvl w:ilvl="0" w:tplc="550635F4">
      <w:start w:val="1"/>
      <w:numFmt w:val="decimal"/>
      <w:lvlText w:val="%1."/>
      <w:lvlJc w:val="left"/>
    </w:lvl>
    <w:lvl w:ilvl="1" w:tplc="1EBA3358">
      <w:start w:val="1"/>
      <w:numFmt w:val="decimal"/>
      <w:lvlText w:val="%2)"/>
      <w:lvlJc w:val="left"/>
    </w:lvl>
    <w:lvl w:ilvl="2" w:tplc="4202CA44">
      <w:start w:val="1"/>
      <w:numFmt w:val="upperLetter"/>
      <w:lvlText w:val="%3"/>
      <w:lvlJc w:val="left"/>
    </w:lvl>
    <w:lvl w:ilvl="3" w:tplc="26C25E34">
      <w:numFmt w:val="decimal"/>
      <w:lvlText w:val=""/>
      <w:lvlJc w:val="left"/>
    </w:lvl>
    <w:lvl w:ilvl="4" w:tplc="8B4080B4">
      <w:numFmt w:val="decimal"/>
      <w:lvlText w:val=""/>
      <w:lvlJc w:val="left"/>
    </w:lvl>
    <w:lvl w:ilvl="5" w:tplc="DE74BDB8">
      <w:numFmt w:val="decimal"/>
      <w:lvlText w:val=""/>
      <w:lvlJc w:val="left"/>
    </w:lvl>
    <w:lvl w:ilvl="6" w:tplc="DE4834FC">
      <w:numFmt w:val="decimal"/>
      <w:lvlText w:val=""/>
      <w:lvlJc w:val="left"/>
    </w:lvl>
    <w:lvl w:ilvl="7" w:tplc="F2BE2396">
      <w:numFmt w:val="decimal"/>
      <w:lvlText w:val=""/>
      <w:lvlJc w:val="left"/>
    </w:lvl>
    <w:lvl w:ilvl="8" w:tplc="7F6E1920">
      <w:numFmt w:val="decimal"/>
      <w:lvlText w:val=""/>
      <w:lvlJc w:val="left"/>
    </w:lvl>
  </w:abstractNum>
  <w:abstractNum w:abstractNumId="6" w15:restartNumberingAfterBreak="0">
    <w:nsid w:val="17746B06"/>
    <w:multiLevelType w:val="hybridMultilevel"/>
    <w:tmpl w:val="27427A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027E5"/>
    <w:multiLevelType w:val="hybridMultilevel"/>
    <w:tmpl w:val="BBB45C24"/>
    <w:lvl w:ilvl="0" w:tplc="26EA40D4">
      <w:start w:val="1"/>
      <w:numFmt w:val="decimal"/>
      <w:lvlText w:val="%1."/>
      <w:lvlJc w:val="left"/>
      <w:pPr>
        <w:ind w:left="720" w:hanging="360"/>
      </w:pPr>
      <w:rPr>
        <w:rFonts w:eastAsiaTheme="minorHAnsi" w:cstheme="minorBidi" w:hint="default"/>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1BE60CCB"/>
    <w:multiLevelType w:val="hybridMultilevel"/>
    <w:tmpl w:val="432C502C"/>
    <w:lvl w:ilvl="0" w:tplc="60E82C9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A10FD3"/>
    <w:multiLevelType w:val="hybridMultilevel"/>
    <w:tmpl w:val="AEC8E19C"/>
    <w:lvl w:ilvl="0" w:tplc="C512E586">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91803"/>
    <w:multiLevelType w:val="hybridMultilevel"/>
    <w:tmpl w:val="8FB0D078"/>
    <w:lvl w:ilvl="0" w:tplc="9258AED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127E2"/>
    <w:multiLevelType w:val="hybridMultilevel"/>
    <w:tmpl w:val="49106D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ED116C"/>
    <w:multiLevelType w:val="hybridMultilevel"/>
    <w:tmpl w:val="8CB8F6E2"/>
    <w:lvl w:ilvl="0" w:tplc="DEDE84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90123F"/>
    <w:multiLevelType w:val="hybridMultilevel"/>
    <w:tmpl w:val="CF80F70C"/>
    <w:lvl w:ilvl="0" w:tplc="EBF25EC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33BF1"/>
    <w:multiLevelType w:val="hybridMultilevel"/>
    <w:tmpl w:val="E81865FC"/>
    <w:lvl w:ilvl="0" w:tplc="C512E586">
      <w:start w:val="19"/>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67647F0"/>
    <w:multiLevelType w:val="hybridMultilevel"/>
    <w:tmpl w:val="07D8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7800DC"/>
    <w:multiLevelType w:val="hybridMultilevel"/>
    <w:tmpl w:val="C2C47B96"/>
    <w:lvl w:ilvl="0" w:tplc="25103E8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0776FA"/>
    <w:multiLevelType w:val="hybridMultilevel"/>
    <w:tmpl w:val="49106D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E42E5B"/>
    <w:multiLevelType w:val="hybridMultilevel"/>
    <w:tmpl w:val="07D85F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7F32BD"/>
    <w:multiLevelType w:val="hybridMultilevel"/>
    <w:tmpl w:val="56EAD2B6"/>
    <w:lvl w:ilvl="0" w:tplc="FFFFFFFF">
      <w:start w:val="1"/>
      <w:numFmt w:val="decimal"/>
      <w:lvlText w:val="%1."/>
      <w:lvlJc w:val="left"/>
      <w:pPr>
        <w:ind w:left="1080" w:hanging="360"/>
      </w:pPr>
      <w:rPr>
        <w:rFonts w:eastAsia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5540800"/>
    <w:multiLevelType w:val="hybridMultilevel"/>
    <w:tmpl w:val="4E72F65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276CBC7E">
      <w:start w:val="1"/>
      <w:numFmt w:val="bullet"/>
      <w:lvlText w:val="–"/>
      <w:lvlJc w:val="left"/>
      <w:pPr>
        <w:tabs>
          <w:tab w:val="num" w:pos="2264"/>
        </w:tabs>
        <w:ind w:left="2264" w:hanging="360"/>
      </w:pPr>
      <w:rPr>
        <w:rFonts w:ascii="Times New Roman" w:eastAsia="Times New Roman" w:hAnsi="Times New Roman" w:hint="default"/>
      </w:rPr>
    </w:lvl>
    <w:lvl w:ilvl="3" w:tplc="1736EBF6">
      <w:start w:val="1"/>
      <w:numFmt w:val="upperRoman"/>
      <w:lvlText w:val="%4."/>
      <w:lvlJc w:val="left"/>
      <w:pPr>
        <w:tabs>
          <w:tab w:val="num" w:pos="3164"/>
        </w:tabs>
        <w:ind w:left="3164" w:hanging="720"/>
      </w:pPr>
      <w:rPr>
        <w:rFonts w:cs="Times New Roman" w:hint="default"/>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75E4647"/>
    <w:multiLevelType w:val="hybridMultilevel"/>
    <w:tmpl w:val="FDAA2422"/>
    <w:lvl w:ilvl="0" w:tplc="6F56C6C4">
      <w:start w:val="5"/>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7864D7B"/>
    <w:multiLevelType w:val="hybridMultilevel"/>
    <w:tmpl w:val="49106D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87538"/>
    <w:multiLevelType w:val="hybridMultilevel"/>
    <w:tmpl w:val="07D8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2C075B"/>
    <w:multiLevelType w:val="hybridMultilevel"/>
    <w:tmpl w:val="C92C4DA0"/>
    <w:lvl w:ilvl="0" w:tplc="FFFFFFFF">
      <w:start w:val="1"/>
      <w:numFmt w:val="decimal"/>
      <w:lvlText w:val="%1."/>
      <w:lvlJc w:val="left"/>
      <w:pPr>
        <w:ind w:left="720" w:hanging="360"/>
      </w:pPr>
      <w:rPr>
        <w:rFonts w:eastAsia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6230B8"/>
    <w:multiLevelType w:val="hybridMultilevel"/>
    <w:tmpl w:val="8D8A4C2A"/>
    <w:lvl w:ilvl="0" w:tplc="EA4E5CDA">
      <w:start w:val="1"/>
      <w:numFmt w:val="decimal"/>
      <w:lvlText w:val="%1."/>
      <w:lvlJc w:val="left"/>
      <w:pPr>
        <w:ind w:left="54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86A3B57"/>
    <w:multiLevelType w:val="hybridMultilevel"/>
    <w:tmpl w:val="972AB82A"/>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7" w15:restartNumberingAfterBreak="0">
    <w:nsid w:val="4A3D527D"/>
    <w:multiLevelType w:val="hybridMultilevel"/>
    <w:tmpl w:val="F072C7F4"/>
    <w:lvl w:ilvl="0" w:tplc="B88ED6F4">
      <w:start w:val="19"/>
      <w:numFmt w:val="bullet"/>
      <w:lvlText w:val="-"/>
      <w:lvlJc w:val="left"/>
      <w:pPr>
        <w:ind w:left="644" w:hanging="360"/>
      </w:pPr>
      <w:rPr>
        <w:rFonts w:ascii="Times New Roman" w:eastAsiaTheme="minorHAnsi" w:hAnsi="Times New Roman" w:cs="Times New Roman" w:hint="default"/>
        <w: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4CEB0D32"/>
    <w:multiLevelType w:val="hybridMultilevel"/>
    <w:tmpl w:val="9E2A1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CA6F48"/>
    <w:multiLevelType w:val="hybridMultilevel"/>
    <w:tmpl w:val="E564E8FA"/>
    <w:lvl w:ilvl="0" w:tplc="5A226400">
      <w:start w:val="1"/>
      <w:numFmt w:val="decimal"/>
      <w:lvlText w:val="%1."/>
      <w:lvlJc w:val="left"/>
      <w:pPr>
        <w:ind w:left="720" w:hanging="360"/>
      </w:pPr>
      <w:rPr>
        <w:rFonts w:eastAsiaTheme="minorHAnsi"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0" w15:restartNumberingAfterBreak="0">
    <w:nsid w:val="53674F9A"/>
    <w:multiLevelType w:val="hybridMultilevel"/>
    <w:tmpl w:val="63228056"/>
    <w:lvl w:ilvl="0" w:tplc="B1908F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693B9D"/>
    <w:multiLevelType w:val="hybridMultilevel"/>
    <w:tmpl w:val="64AEEA56"/>
    <w:lvl w:ilvl="0" w:tplc="922C177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9017B"/>
    <w:multiLevelType w:val="hybridMultilevel"/>
    <w:tmpl w:val="C220F6FA"/>
    <w:lvl w:ilvl="0" w:tplc="552CE9CC">
      <w:start w:val="1"/>
      <w:numFmt w:val="decimalZero"/>
      <w:lvlText w:val="%1."/>
      <w:lvlJc w:val="left"/>
      <w:pPr>
        <w:ind w:left="502" w:hanging="360"/>
      </w:pPr>
      <w:rPr>
        <w:rFonts w:ascii="Times New Roman" w:eastAsiaTheme="minorHAnsi" w:hAnsi="Times New Roman"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49027B4"/>
    <w:multiLevelType w:val="hybridMultilevel"/>
    <w:tmpl w:val="DE667426"/>
    <w:lvl w:ilvl="0" w:tplc="B90CAE56">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34" w15:restartNumberingAfterBreak="0">
    <w:nsid w:val="66C972E8"/>
    <w:multiLevelType w:val="hybridMultilevel"/>
    <w:tmpl w:val="7540A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A94F72"/>
    <w:multiLevelType w:val="hybridMultilevel"/>
    <w:tmpl w:val="49106D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B52D14"/>
    <w:multiLevelType w:val="hybridMultilevel"/>
    <w:tmpl w:val="1F2423D4"/>
    <w:lvl w:ilvl="0" w:tplc="EE18CA00">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6B1307D"/>
    <w:multiLevelType w:val="hybridMultilevel"/>
    <w:tmpl w:val="94BED0C2"/>
    <w:lvl w:ilvl="0" w:tplc="48AA161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A57C52"/>
    <w:multiLevelType w:val="hybridMultilevel"/>
    <w:tmpl w:val="AC7CC728"/>
    <w:lvl w:ilvl="0" w:tplc="C42070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A0575DE"/>
    <w:multiLevelType w:val="hybridMultilevel"/>
    <w:tmpl w:val="E7D8C5DE"/>
    <w:lvl w:ilvl="0" w:tplc="49E0961A">
      <w:start w:val="1"/>
      <w:numFmt w:val="upperRoman"/>
      <w:lvlText w:val="%1."/>
      <w:lvlJc w:val="left"/>
      <w:pPr>
        <w:ind w:left="1350" w:hanging="72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7A68403C"/>
    <w:multiLevelType w:val="hybridMultilevel"/>
    <w:tmpl w:val="A93A8A18"/>
    <w:lvl w:ilvl="0" w:tplc="C88AD098">
      <w:start w:val="1"/>
      <w:numFmt w:val="decimal"/>
      <w:lvlText w:val="%1."/>
      <w:lvlJc w:val="left"/>
      <w:pPr>
        <w:ind w:left="1080" w:hanging="360"/>
      </w:pPr>
      <w:rPr>
        <w:rFonts w:eastAsiaTheme="minorHAnsi" w:cstheme="minorBidi"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41" w15:restartNumberingAfterBreak="0">
    <w:nsid w:val="7AF1427E"/>
    <w:multiLevelType w:val="hybridMultilevel"/>
    <w:tmpl w:val="6E4835B2"/>
    <w:lvl w:ilvl="0" w:tplc="FFFFFFFF">
      <w:start w:val="1"/>
      <w:numFmt w:val="decimal"/>
      <w:lvlText w:val="%1."/>
      <w:lvlJc w:val="left"/>
      <w:pPr>
        <w:ind w:left="1080" w:hanging="360"/>
      </w:pPr>
      <w:rPr>
        <w:rFonts w:eastAsia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C4825A1"/>
    <w:multiLevelType w:val="hybridMultilevel"/>
    <w:tmpl w:val="CFC425D6"/>
    <w:lvl w:ilvl="0" w:tplc="99E4468C">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12"/>
  </w:num>
  <w:num w:numId="4">
    <w:abstractNumId w:val="5"/>
  </w:num>
  <w:num w:numId="5">
    <w:abstractNumId w:val="4"/>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
  </w:num>
  <w:num w:numId="9">
    <w:abstractNumId w:val="42"/>
  </w:num>
  <w:num w:numId="10">
    <w:abstractNumId w:val="10"/>
  </w:num>
  <w:num w:numId="11">
    <w:abstractNumId w:val="26"/>
  </w:num>
  <w:num w:numId="12">
    <w:abstractNumId w:val="30"/>
  </w:num>
  <w:num w:numId="13">
    <w:abstractNumId w:val="38"/>
  </w:num>
  <w:num w:numId="14">
    <w:abstractNumId w:val="21"/>
  </w:num>
  <w:num w:numId="15">
    <w:abstractNumId w:val="18"/>
  </w:num>
  <w:num w:numId="16">
    <w:abstractNumId w:val="2"/>
  </w:num>
  <w:num w:numId="17">
    <w:abstractNumId w:val="14"/>
  </w:num>
  <w:num w:numId="18">
    <w:abstractNumId w:val="9"/>
  </w:num>
  <w:num w:numId="19">
    <w:abstractNumId w:val="3"/>
  </w:num>
  <w:num w:numId="20">
    <w:abstractNumId w:val="40"/>
  </w:num>
  <w:num w:numId="21">
    <w:abstractNumId w:val="35"/>
  </w:num>
  <w:num w:numId="22">
    <w:abstractNumId w:val="11"/>
  </w:num>
  <w:num w:numId="23">
    <w:abstractNumId w:val="22"/>
  </w:num>
  <w:num w:numId="24">
    <w:abstractNumId w:val="17"/>
  </w:num>
  <w:num w:numId="25">
    <w:abstractNumId w:val="19"/>
  </w:num>
  <w:num w:numId="26">
    <w:abstractNumId w:val="34"/>
  </w:num>
  <w:num w:numId="27">
    <w:abstractNumId w:val="7"/>
  </w:num>
  <w:num w:numId="28">
    <w:abstractNumId w:val="41"/>
  </w:num>
  <w:num w:numId="29">
    <w:abstractNumId w:val="24"/>
  </w:num>
  <w:num w:numId="30">
    <w:abstractNumId w:val="0"/>
  </w:num>
  <w:num w:numId="31">
    <w:abstractNumId w:val="29"/>
  </w:num>
  <w:num w:numId="32">
    <w:abstractNumId w:val="2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5"/>
  </w:num>
  <w:num w:numId="36">
    <w:abstractNumId w:val="27"/>
  </w:num>
  <w:num w:numId="37">
    <w:abstractNumId w:val="31"/>
  </w:num>
  <w:num w:numId="38">
    <w:abstractNumId w:val="36"/>
  </w:num>
  <w:num w:numId="39">
    <w:abstractNumId w:val="8"/>
  </w:num>
  <w:num w:numId="40">
    <w:abstractNumId w:val="28"/>
  </w:num>
  <w:num w:numId="41">
    <w:abstractNumId w:val="37"/>
  </w:num>
  <w:num w:numId="42">
    <w:abstractNumId w:val="16"/>
  </w:num>
  <w:num w:numId="43">
    <w:abstractNumId w:val="1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AD"/>
    <w:rsid w:val="000038A4"/>
    <w:rsid w:val="00004D80"/>
    <w:rsid w:val="00043465"/>
    <w:rsid w:val="00067686"/>
    <w:rsid w:val="00080324"/>
    <w:rsid w:val="000940DE"/>
    <w:rsid w:val="000D3AFE"/>
    <w:rsid w:val="001100C3"/>
    <w:rsid w:val="001154B9"/>
    <w:rsid w:val="00116523"/>
    <w:rsid w:val="0011736B"/>
    <w:rsid w:val="00122945"/>
    <w:rsid w:val="00124704"/>
    <w:rsid w:val="00132F65"/>
    <w:rsid w:val="0014405A"/>
    <w:rsid w:val="00152BF0"/>
    <w:rsid w:val="0019094B"/>
    <w:rsid w:val="001A6EF1"/>
    <w:rsid w:val="001B4E48"/>
    <w:rsid w:val="001B76AE"/>
    <w:rsid w:val="001C08AB"/>
    <w:rsid w:val="001C2C27"/>
    <w:rsid w:val="001D1FF0"/>
    <w:rsid w:val="001D204E"/>
    <w:rsid w:val="00213D43"/>
    <w:rsid w:val="00220CC4"/>
    <w:rsid w:val="00224B64"/>
    <w:rsid w:val="00233A0D"/>
    <w:rsid w:val="00234DD2"/>
    <w:rsid w:val="00280357"/>
    <w:rsid w:val="0029264D"/>
    <w:rsid w:val="002F4F3C"/>
    <w:rsid w:val="0031725C"/>
    <w:rsid w:val="00331E9F"/>
    <w:rsid w:val="003675C8"/>
    <w:rsid w:val="00391AB1"/>
    <w:rsid w:val="003C4FFC"/>
    <w:rsid w:val="003C6318"/>
    <w:rsid w:val="003D0525"/>
    <w:rsid w:val="003D535B"/>
    <w:rsid w:val="003D5474"/>
    <w:rsid w:val="004113F4"/>
    <w:rsid w:val="004609E0"/>
    <w:rsid w:val="0046546C"/>
    <w:rsid w:val="00470105"/>
    <w:rsid w:val="0047025B"/>
    <w:rsid w:val="00472E8F"/>
    <w:rsid w:val="00473711"/>
    <w:rsid w:val="004904EB"/>
    <w:rsid w:val="004976E2"/>
    <w:rsid w:val="004A50B6"/>
    <w:rsid w:val="004B1EC3"/>
    <w:rsid w:val="004B6029"/>
    <w:rsid w:val="004C0EEB"/>
    <w:rsid w:val="004D6423"/>
    <w:rsid w:val="004E0120"/>
    <w:rsid w:val="004F102F"/>
    <w:rsid w:val="004F7361"/>
    <w:rsid w:val="005000CE"/>
    <w:rsid w:val="00506873"/>
    <w:rsid w:val="00507AB1"/>
    <w:rsid w:val="00540716"/>
    <w:rsid w:val="00552913"/>
    <w:rsid w:val="005556FE"/>
    <w:rsid w:val="00574E38"/>
    <w:rsid w:val="0058544D"/>
    <w:rsid w:val="005A34B9"/>
    <w:rsid w:val="005A5C24"/>
    <w:rsid w:val="005C1D86"/>
    <w:rsid w:val="005D19F8"/>
    <w:rsid w:val="00623266"/>
    <w:rsid w:val="00651B83"/>
    <w:rsid w:val="00661037"/>
    <w:rsid w:val="00666392"/>
    <w:rsid w:val="006A4D17"/>
    <w:rsid w:val="006F5F97"/>
    <w:rsid w:val="00723BB6"/>
    <w:rsid w:val="00747B0A"/>
    <w:rsid w:val="00781B67"/>
    <w:rsid w:val="007841F8"/>
    <w:rsid w:val="007A789B"/>
    <w:rsid w:val="007B2E61"/>
    <w:rsid w:val="0081501C"/>
    <w:rsid w:val="008341A7"/>
    <w:rsid w:val="008403DB"/>
    <w:rsid w:val="00846565"/>
    <w:rsid w:val="00850204"/>
    <w:rsid w:val="00856CC1"/>
    <w:rsid w:val="008D3582"/>
    <w:rsid w:val="008F3D1E"/>
    <w:rsid w:val="0091041B"/>
    <w:rsid w:val="00957235"/>
    <w:rsid w:val="00961DE6"/>
    <w:rsid w:val="00963D04"/>
    <w:rsid w:val="00966DE4"/>
    <w:rsid w:val="009766EA"/>
    <w:rsid w:val="00982285"/>
    <w:rsid w:val="009B0599"/>
    <w:rsid w:val="009C003A"/>
    <w:rsid w:val="009D34E3"/>
    <w:rsid w:val="009E1F44"/>
    <w:rsid w:val="009E4242"/>
    <w:rsid w:val="009E736C"/>
    <w:rsid w:val="009F1153"/>
    <w:rsid w:val="00A160A3"/>
    <w:rsid w:val="00A221EC"/>
    <w:rsid w:val="00A263AF"/>
    <w:rsid w:val="00A35250"/>
    <w:rsid w:val="00A557DE"/>
    <w:rsid w:val="00A65438"/>
    <w:rsid w:val="00A9639E"/>
    <w:rsid w:val="00AD7BD1"/>
    <w:rsid w:val="00AF5925"/>
    <w:rsid w:val="00B02D94"/>
    <w:rsid w:val="00B33DAD"/>
    <w:rsid w:val="00B735B1"/>
    <w:rsid w:val="00B744B8"/>
    <w:rsid w:val="00B74A9B"/>
    <w:rsid w:val="00B82173"/>
    <w:rsid w:val="00B964EF"/>
    <w:rsid w:val="00BB1DBE"/>
    <w:rsid w:val="00BB4A5F"/>
    <w:rsid w:val="00BC0D7A"/>
    <w:rsid w:val="00BC34CD"/>
    <w:rsid w:val="00BC73BF"/>
    <w:rsid w:val="00BE1556"/>
    <w:rsid w:val="00C04217"/>
    <w:rsid w:val="00C24CAD"/>
    <w:rsid w:val="00C2774A"/>
    <w:rsid w:val="00C3749A"/>
    <w:rsid w:val="00C436BD"/>
    <w:rsid w:val="00C563E7"/>
    <w:rsid w:val="00C64B7D"/>
    <w:rsid w:val="00C759A3"/>
    <w:rsid w:val="00C80B65"/>
    <w:rsid w:val="00CA79D9"/>
    <w:rsid w:val="00CE5BA4"/>
    <w:rsid w:val="00D25013"/>
    <w:rsid w:val="00D25AD3"/>
    <w:rsid w:val="00D303E0"/>
    <w:rsid w:val="00D36AE7"/>
    <w:rsid w:val="00D5343C"/>
    <w:rsid w:val="00D5466A"/>
    <w:rsid w:val="00DA16D5"/>
    <w:rsid w:val="00DB1D91"/>
    <w:rsid w:val="00E0286C"/>
    <w:rsid w:val="00E04905"/>
    <w:rsid w:val="00E156EE"/>
    <w:rsid w:val="00E2033E"/>
    <w:rsid w:val="00E20DFC"/>
    <w:rsid w:val="00E32520"/>
    <w:rsid w:val="00E37FF4"/>
    <w:rsid w:val="00E80210"/>
    <w:rsid w:val="00E83881"/>
    <w:rsid w:val="00E90EF0"/>
    <w:rsid w:val="00F0790B"/>
    <w:rsid w:val="00F17F59"/>
    <w:rsid w:val="00F319D3"/>
    <w:rsid w:val="00F34DC7"/>
    <w:rsid w:val="00F8643B"/>
    <w:rsid w:val="00FB0C40"/>
    <w:rsid w:val="00FB2D1C"/>
    <w:rsid w:val="00FD5EB0"/>
    <w:rsid w:val="00FE2155"/>
    <w:rsid w:val="00FF6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F226"/>
  <w15:docId w15:val="{1EAB41BA-C05B-429A-BADC-94F3B23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5C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4CAD"/>
    <w:pPr>
      <w:spacing w:after="0" w:line="240" w:lineRule="auto"/>
    </w:pPr>
  </w:style>
  <w:style w:type="paragraph" w:styleId="a4">
    <w:name w:val="List Paragraph"/>
    <w:basedOn w:val="a"/>
    <w:uiPriority w:val="34"/>
    <w:qFormat/>
    <w:rsid w:val="00E2033E"/>
    <w:pPr>
      <w:ind w:left="720"/>
      <w:contextualSpacing/>
    </w:pPr>
  </w:style>
  <w:style w:type="character" w:styleId="a5">
    <w:name w:val="Hyperlink"/>
    <w:basedOn w:val="a0"/>
    <w:uiPriority w:val="99"/>
    <w:unhideWhenUsed/>
    <w:rsid w:val="00E83881"/>
    <w:rPr>
      <w:color w:val="0000FF"/>
      <w:u w:val="single"/>
    </w:rPr>
  </w:style>
  <w:style w:type="paragraph" w:customStyle="1" w:styleId="Default">
    <w:name w:val="Default"/>
    <w:qFormat/>
    <w:rsid w:val="00472E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C436B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436BD"/>
    <w:rPr>
      <w:rFonts w:ascii="Segoe UI" w:eastAsia="Calibri" w:hAnsi="Segoe UI" w:cs="Segoe UI"/>
      <w:sz w:val="18"/>
      <w:szCs w:val="18"/>
    </w:rPr>
  </w:style>
  <w:style w:type="character" w:styleId="a8">
    <w:name w:val="Unresolved Mention"/>
    <w:basedOn w:val="a0"/>
    <w:uiPriority w:val="99"/>
    <w:semiHidden/>
    <w:unhideWhenUsed/>
    <w:rsid w:val="00D2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233944">
      <w:bodyDiv w:val="1"/>
      <w:marLeft w:val="0"/>
      <w:marRight w:val="0"/>
      <w:marTop w:val="0"/>
      <w:marBottom w:val="0"/>
      <w:divBdr>
        <w:top w:val="none" w:sz="0" w:space="0" w:color="auto"/>
        <w:left w:val="none" w:sz="0" w:space="0" w:color="auto"/>
        <w:bottom w:val="none" w:sz="0" w:space="0" w:color="auto"/>
        <w:right w:val="none" w:sz="0" w:space="0" w:color="auto"/>
      </w:divBdr>
    </w:div>
    <w:div w:id="759759611">
      <w:bodyDiv w:val="1"/>
      <w:marLeft w:val="0"/>
      <w:marRight w:val="0"/>
      <w:marTop w:val="0"/>
      <w:marBottom w:val="0"/>
      <w:divBdr>
        <w:top w:val="none" w:sz="0" w:space="0" w:color="auto"/>
        <w:left w:val="none" w:sz="0" w:space="0" w:color="auto"/>
        <w:bottom w:val="none" w:sz="0" w:space="0" w:color="auto"/>
        <w:right w:val="none" w:sz="0" w:space="0" w:color="auto"/>
      </w:divBdr>
    </w:div>
    <w:div w:id="912592625">
      <w:bodyDiv w:val="1"/>
      <w:marLeft w:val="0"/>
      <w:marRight w:val="0"/>
      <w:marTop w:val="0"/>
      <w:marBottom w:val="0"/>
      <w:divBdr>
        <w:top w:val="none" w:sz="0" w:space="0" w:color="auto"/>
        <w:left w:val="none" w:sz="0" w:space="0" w:color="auto"/>
        <w:bottom w:val="none" w:sz="0" w:space="0" w:color="auto"/>
        <w:right w:val="none" w:sz="0" w:space="0" w:color="auto"/>
      </w:divBdr>
    </w:div>
    <w:div w:id="935945987">
      <w:bodyDiv w:val="1"/>
      <w:marLeft w:val="0"/>
      <w:marRight w:val="0"/>
      <w:marTop w:val="0"/>
      <w:marBottom w:val="0"/>
      <w:divBdr>
        <w:top w:val="none" w:sz="0" w:space="0" w:color="auto"/>
        <w:left w:val="none" w:sz="0" w:space="0" w:color="auto"/>
        <w:bottom w:val="none" w:sz="0" w:space="0" w:color="auto"/>
        <w:right w:val="none" w:sz="0" w:space="0" w:color="auto"/>
      </w:divBdr>
    </w:div>
    <w:div w:id="955451664">
      <w:bodyDiv w:val="1"/>
      <w:marLeft w:val="0"/>
      <w:marRight w:val="0"/>
      <w:marTop w:val="0"/>
      <w:marBottom w:val="0"/>
      <w:divBdr>
        <w:top w:val="none" w:sz="0" w:space="0" w:color="auto"/>
        <w:left w:val="none" w:sz="0" w:space="0" w:color="auto"/>
        <w:bottom w:val="none" w:sz="0" w:space="0" w:color="auto"/>
        <w:right w:val="none" w:sz="0" w:space="0" w:color="auto"/>
      </w:divBdr>
    </w:div>
    <w:div w:id="1097209738">
      <w:bodyDiv w:val="1"/>
      <w:marLeft w:val="0"/>
      <w:marRight w:val="0"/>
      <w:marTop w:val="0"/>
      <w:marBottom w:val="0"/>
      <w:divBdr>
        <w:top w:val="none" w:sz="0" w:space="0" w:color="auto"/>
        <w:left w:val="none" w:sz="0" w:space="0" w:color="auto"/>
        <w:bottom w:val="none" w:sz="0" w:space="0" w:color="auto"/>
        <w:right w:val="none" w:sz="0" w:space="0" w:color="auto"/>
      </w:divBdr>
    </w:div>
    <w:div w:id="1750080715">
      <w:bodyDiv w:val="1"/>
      <w:marLeft w:val="0"/>
      <w:marRight w:val="0"/>
      <w:marTop w:val="0"/>
      <w:marBottom w:val="0"/>
      <w:divBdr>
        <w:top w:val="none" w:sz="0" w:space="0" w:color="auto"/>
        <w:left w:val="none" w:sz="0" w:space="0" w:color="auto"/>
        <w:bottom w:val="none" w:sz="0" w:space="0" w:color="auto"/>
        <w:right w:val="none" w:sz="0" w:space="0" w:color="auto"/>
      </w:divBdr>
    </w:div>
    <w:div w:id="19771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cantem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DGICantemir</dc:creator>
  <cp:lastModifiedBy>Tatiana Cechir</cp:lastModifiedBy>
  <cp:revision>5</cp:revision>
  <cp:lastPrinted>2022-06-14T07:51:00Z</cp:lastPrinted>
  <dcterms:created xsi:type="dcterms:W3CDTF">2022-06-09T19:38:00Z</dcterms:created>
  <dcterms:modified xsi:type="dcterms:W3CDTF">2022-07-18T07:27:00Z</dcterms:modified>
</cp:coreProperties>
</file>